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590C" w14:textId="77777777" w:rsidR="009E70CB" w:rsidRDefault="009E70CB" w:rsidP="00551303">
      <w:pPr>
        <w:spacing w:after="0" w:line="240" w:lineRule="auto"/>
        <w:jc w:val="both"/>
        <w:rPr>
          <w:rFonts w:ascii="Century Gothic" w:hAnsi="Century Gothic"/>
        </w:rPr>
      </w:pPr>
      <w:r>
        <w:rPr>
          <w:rFonts w:ascii="Century Gothic" w:hAnsi="Century Gothic"/>
          <w:noProof/>
          <w:lang w:val="en-JM" w:eastAsia="en-JM"/>
        </w:rPr>
        <mc:AlternateContent>
          <mc:Choice Requires="wps">
            <w:drawing>
              <wp:anchor distT="0" distB="0" distL="114300" distR="114300" simplePos="0" relativeHeight="251659264" behindDoc="0" locked="0" layoutInCell="1" allowOverlap="1" wp14:anchorId="5244F743" wp14:editId="3ACE9836">
                <wp:simplePos x="0" y="0"/>
                <wp:positionH relativeFrom="margin">
                  <wp:posOffset>-232410</wp:posOffset>
                </wp:positionH>
                <wp:positionV relativeFrom="paragraph">
                  <wp:posOffset>-403860</wp:posOffset>
                </wp:positionV>
                <wp:extent cx="6550331" cy="1057275"/>
                <wp:effectExtent l="0" t="0" r="22225" b="28575"/>
                <wp:wrapNone/>
                <wp:docPr id="1" name="Horizontal Scroll 1"/>
                <wp:cNvGraphicFramePr/>
                <a:graphic xmlns:a="http://schemas.openxmlformats.org/drawingml/2006/main">
                  <a:graphicData uri="http://schemas.microsoft.com/office/word/2010/wordprocessingShape">
                    <wps:wsp>
                      <wps:cNvSpPr/>
                      <wps:spPr>
                        <a:xfrm>
                          <a:off x="0" y="0"/>
                          <a:ext cx="6550331" cy="1057275"/>
                        </a:xfrm>
                        <a:prstGeom prst="horizontalScroll">
                          <a:avLst/>
                        </a:prstGeom>
                        <a:solidFill>
                          <a:sysClr val="window" lastClr="FFFFFF"/>
                        </a:solidFill>
                        <a:ln w="25400" cap="flat" cmpd="sng" algn="ctr">
                          <a:solidFill>
                            <a:srgbClr val="F79646"/>
                          </a:solidFill>
                          <a:prstDash val="solid"/>
                        </a:ln>
                        <a:effectLst/>
                      </wps:spPr>
                      <wps:txbx>
                        <w:txbxContent>
                          <w:p w14:paraId="27520629" w14:textId="77777777" w:rsidR="00217DEA" w:rsidRPr="00551303" w:rsidRDefault="009E70CB" w:rsidP="00217DEA">
                            <w:pPr>
                              <w:spacing w:after="0" w:line="240" w:lineRule="auto"/>
                              <w:jc w:val="center"/>
                              <w:rPr>
                                <w:rFonts w:ascii="Albertus MT Lt" w:hAnsi="Albertus MT Lt" w:cs="Arabic Typesetting"/>
                                <w:b/>
                                <w:sz w:val="56"/>
                                <w:szCs w:val="56"/>
                              </w:rPr>
                            </w:pPr>
                            <w:r w:rsidRPr="00551303">
                              <w:rPr>
                                <w:rFonts w:ascii="Albertus MT Lt" w:hAnsi="Albertus MT Lt" w:cs="Arabic Typesetting"/>
                                <w:b/>
                                <w:sz w:val="56"/>
                                <w:szCs w:val="56"/>
                              </w:rPr>
                              <w:t xml:space="preserve">OFFICE OF THE CABINET </w:t>
                            </w:r>
                          </w:p>
                          <w:p w14:paraId="10C324A5" w14:textId="77777777" w:rsidR="00217DEA" w:rsidRPr="00551303" w:rsidRDefault="00217DEA" w:rsidP="00217DEA">
                            <w:pPr>
                              <w:spacing w:after="0" w:line="240" w:lineRule="auto"/>
                              <w:jc w:val="center"/>
                              <w:rPr>
                                <w:rFonts w:ascii="Albertus MT Lt" w:hAnsi="Albertus MT Lt"/>
                                <w:b/>
                                <w:sz w:val="36"/>
                                <w:szCs w:val="36"/>
                              </w:rPr>
                            </w:pPr>
                            <w:r w:rsidRPr="00551303">
                              <w:rPr>
                                <w:rFonts w:ascii="Albertus MT Lt" w:hAnsi="Albertus MT Lt"/>
                                <w:b/>
                                <w:sz w:val="36"/>
                                <w:szCs w:val="36"/>
                              </w:rPr>
                              <w:t>Career Opportunity</w:t>
                            </w:r>
                          </w:p>
                          <w:p w14:paraId="296187F0" w14:textId="77777777" w:rsidR="009E70CB" w:rsidRPr="00E52E39" w:rsidRDefault="009E70CB" w:rsidP="009E70CB">
                            <w:pPr>
                              <w:spacing w:after="0" w:line="240" w:lineRule="auto"/>
                              <w:jc w:val="center"/>
                              <w:rPr>
                                <w:rFonts w:ascii="Arabic Typesetting" w:hAnsi="Arabic Typesetting" w:cs="Arabic Typesetting"/>
                                <w:b/>
                                <w:i/>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4F7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18.3pt;margin-top:-31.8pt;width:515.7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" fillcolor="window" strokecolor="#f79646" strokeweight="2pt">
                <v:textbox>
                  <w:txbxContent>
                    <w:p w14:paraId="27520629" w14:textId="77777777" w:rsidR="00217DEA" w:rsidRPr="00551303" w:rsidRDefault="009E70CB" w:rsidP="00217DEA">
                      <w:pPr>
                        <w:spacing w:after="0" w:line="240" w:lineRule="auto"/>
                        <w:jc w:val="center"/>
                        <w:rPr>
                          <w:rFonts w:ascii="Albertus MT Lt" w:hAnsi="Albertus MT Lt" w:cs="Arabic Typesetting"/>
                          <w:b/>
                          <w:sz w:val="56"/>
                          <w:szCs w:val="56"/>
                        </w:rPr>
                      </w:pPr>
                      <w:r w:rsidRPr="00551303">
                        <w:rPr>
                          <w:rFonts w:ascii="Albertus MT Lt" w:hAnsi="Albertus MT Lt" w:cs="Arabic Typesetting"/>
                          <w:b/>
                          <w:sz w:val="56"/>
                          <w:szCs w:val="56"/>
                        </w:rPr>
                        <w:t xml:space="preserve">OFFICE OF THE CABINET </w:t>
                      </w:r>
                    </w:p>
                    <w:p w14:paraId="10C324A5" w14:textId="77777777" w:rsidR="00217DEA" w:rsidRPr="00551303" w:rsidRDefault="00217DEA" w:rsidP="00217DEA">
                      <w:pPr>
                        <w:spacing w:after="0" w:line="240" w:lineRule="auto"/>
                        <w:jc w:val="center"/>
                        <w:rPr>
                          <w:rFonts w:ascii="Albertus MT Lt" w:hAnsi="Albertus MT Lt"/>
                          <w:b/>
                          <w:sz w:val="36"/>
                          <w:szCs w:val="36"/>
                        </w:rPr>
                      </w:pPr>
                      <w:r w:rsidRPr="00551303">
                        <w:rPr>
                          <w:rFonts w:ascii="Albertus MT Lt" w:hAnsi="Albertus MT Lt"/>
                          <w:b/>
                          <w:sz w:val="36"/>
                          <w:szCs w:val="36"/>
                        </w:rPr>
                        <w:t>Career Opportunity</w:t>
                      </w:r>
                    </w:p>
                    <w:p w14:paraId="296187F0" w14:textId="77777777" w:rsidR="009E70CB" w:rsidRPr="00E52E39" w:rsidRDefault="009E70CB" w:rsidP="009E70CB">
                      <w:pPr>
                        <w:spacing w:after="0" w:line="240" w:lineRule="auto"/>
                        <w:jc w:val="center"/>
                        <w:rPr>
                          <w:rFonts w:ascii="Arabic Typesetting" w:hAnsi="Arabic Typesetting" w:cs="Arabic Typesetting"/>
                          <w:b/>
                          <w:i/>
                          <w:sz w:val="72"/>
                          <w:szCs w:val="72"/>
                        </w:rPr>
                      </w:pPr>
                    </w:p>
                  </w:txbxContent>
                </v:textbox>
                <w10:wrap anchorx="margin"/>
              </v:shape>
            </w:pict>
          </mc:Fallback>
        </mc:AlternateContent>
      </w:r>
    </w:p>
    <w:p w14:paraId="64BDE1A6" w14:textId="77777777" w:rsidR="009E70CB" w:rsidRPr="0021260C" w:rsidRDefault="009E70CB" w:rsidP="00551303">
      <w:pPr>
        <w:jc w:val="both"/>
        <w:rPr>
          <w:rFonts w:ascii="Century Gothic" w:hAnsi="Century Gothic"/>
        </w:rPr>
      </w:pPr>
    </w:p>
    <w:p w14:paraId="6386884D" w14:textId="77777777" w:rsidR="00AF0BDB" w:rsidRDefault="00AF0BDB" w:rsidP="00551303">
      <w:pPr>
        <w:spacing w:after="0" w:line="240" w:lineRule="auto"/>
        <w:jc w:val="both"/>
        <w:rPr>
          <w:rFonts w:ascii="Century Gothic" w:hAnsi="Century Gothic"/>
        </w:rPr>
      </w:pPr>
    </w:p>
    <w:p w14:paraId="3B27DA80" w14:textId="77777777" w:rsidR="00C168DC" w:rsidRDefault="00C168DC" w:rsidP="00551303">
      <w:pPr>
        <w:spacing w:after="0" w:line="240" w:lineRule="auto"/>
        <w:jc w:val="both"/>
        <w:rPr>
          <w:rFonts w:ascii="Century Gothic" w:hAnsi="Century Gothic"/>
          <w:sz w:val="20"/>
          <w:szCs w:val="20"/>
        </w:rPr>
      </w:pPr>
    </w:p>
    <w:p w14:paraId="02F622E4" w14:textId="332151B5" w:rsidR="009E70CB" w:rsidRPr="00661909"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 xml:space="preserve">The </w:t>
      </w:r>
      <w:r w:rsidR="00322A06">
        <w:rPr>
          <w:rFonts w:ascii="Century Gothic" w:hAnsi="Century Gothic"/>
          <w:sz w:val="18"/>
          <w:szCs w:val="18"/>
        </w:rPr>
        <w:t>Public Sector Modernisation Division in the Office of the Cabinet</w:t>
      </w:r>
      <w:r w:rsidRPr="00661909">
        <w:rPr>
          <w:rFonts w:ascii="Century Gothic" w:hAnsi="Century Gothic"/>
          <w:sz w:val="18"/>
          <w:szCs w:val="18"/>
        </w:rPr>
        <w:t xml:space="preserve"> is inviting applications from suitably qualified persons to fill the position</w:t>
      </w:r>
      <w:r w:rsidR="0089301C" w:rsidRPr="00661909">
        <w:rPr>
          <w:rFonts w:ascii="Century Gothic" w:hAnsi="Century Gothic"/>
          <w:sz w:val="18"/>
          <w:szCs w:val="18"/>
        </w:rPr>
        <w:t xml:space="preserve"> of </w:t>
      </w:r>
      <w:bookmarkStart w:id="0" w:name="_Hlk515889961"/>
      <w:r w:rsidR="0081265C">
        <w:rPr>
          <w:rFonts w:ascii="Century Gothic" w:hAnsi="Century Gothic"/>
          <w:b/>
          <w:sz w:val="18"/>
          <w:szCs w:val="18"/>
        </w:rPr>
        <w:t>Modernis</w:t>
      </w:r>
      <w:r w:rsidR="00322A06">
        <w:rPr>
          <w:rFonts w:ascii="Century Gothic" w:hAnsi="Century Gothic"/>
          <w:b/>
          <w:sz w:val="18"/>
          <w:szCs w:val="18"/>
        </w:rPr>
        <w:t xml:space="preserve">ation </w:t>
      </w:r>
      <w:r w:rsidR="00232931">
        <w:rPr>
          <w:rFonts w:ascii="Century Gothic" w:hAnsi="Century Gothic"/>
          <w:b/>
          <w:sz w:val="18"/>
          <w:szCs w:val="18"/>
        </w:rPr>
        <w:t>Programme Integrator</w:t>
      </w:r>
      <w:r w:rsidRPr="00661909">
        <w:rPr>
          <w:rFonts w:ascii="Century Gothic" w:hAnsi="Century Gothic"/>
          <w:b/>
          <w:sz w:val="18"/>
          <w:szCs w:val="18"/>
        </w:rPr>
        <w:t xml:space="preserve"> </w:t>
      </w:r>
      <w:bookmarkEnd w:id="0"/>
      <w:r w:rsidRPr="00661909">
        <w:rPr>
          <w:rFonts w:ascii="Century Gothic" w:hAnsi="Century Gothic"/>
          <w:b/>
          <w:sz w:val="18"/>
          <w:szCs w:val="18"/>
        </w:rPr>
        <w:t>(</w:t>
      </w:r>
      <w:r w:rsidR="00322A06">
        <w:rPr>
          <w:rFonts w:ascii="Century Gothic" w:hAnsi="Century Gothic"/>
          <w:b/>
          <w:sz w:val="18"/>
          <w:szCs w:val="18"/>
        </w:rPr>
        <w:t xml:space="preserve">GMG/SEG </w:t>
      </w:r>
      <w:r w:rsidR="00232931">
        <w:rPr>
          <w:rFonts w:ascii="Century Gothic" w:hAnsi="Century Gothic"/>
          <w:b/>
          <w:sz w:val="18"/>
          <w:szCs w:val="18"/>
        </w:rPr>
        <w:t>4</w:t>
      </w:r>
      <w:r w:rsidR="00322A06">
        <w:rPr>
          <w:rFonts w:ascii="Century Gothic" w:hAnsi="Century Gothic"/>
          <w:b/>
          <w:sz w:val="18"/>
          <w:szCs w:val="18"/>
        </w:rPr>
        <w:t>)</w:t>
      </w:r>
      <w:r w:rsidR="00661909" w:rsidRPr="00661909">
        <w:rPr>
          <w:rFonts w:ascii="Century Gothic" w:hAnsi="Century Gothic"/>
          <w:sz w:val="18"/>
          <w:szCs w:val="18"/>
        </w:rPr>
        <w:t>. S</w:t>
      </w:r>
      <w:r w:rsidRPr="00661909">
        <w:rPr>
          <w:rFonts w:ascii="Century Gothic" w:hAnsi="Century Gothic"/>
          <w:sz w:val="18"/>
          <w:szCs w:val="18"/>
        </w:rPr>
        <w:t>alary range $</w:t>
      </w:r>
      <w:r w:rsidR="00322A06">
        <w:rPr>
          <w:rFonts w:ascii="Century Gothic" w:hAnsi="Century Gothic"/>
          <w:sz w:val="18"/>
          <w:szCs w:val="18"/>
        </w:rPr>
        <w:t>2,</w:t>
      </w:r>
      <w:r w:rsidR="00232931">
        <w:rPr>
          <w:rFonts w:ascii="Century Gothic" w:hAnsi="Century Gothic"/>
          <w:sz w:val="18"/>
          <w:szCs w:val="18"/>
        </w:rPr>
        <w:t>777,255</w:t>
      </w:r>
      <w:r w:rsidRPr="00661909">
        <w:rPr>
          <w:rFonts w:ascii="Century Gothic" w:hAnsi="Century Gothic"/>
          <w:sz w:val="18"/>
          <w:szCs w:val="18"/>
        </w:rPr>
        <w:t xml:space="preserve"> - $</w:t>
      </w:r>
      <w:r w:rsidR="00232931">
        <w:rPr>
          <w:rFonts w:ascii="Century Gothic" w:hAnsi="Century Gothic"/>
          <w:sz w:val="18"/>
          <w:szCs w:val="18"/>
        </w:rPr>
        <w:t>3,301,284</w:t>
      </w:r>
      <w:r w:rsidRPr="00661909">
        <w:rPr>
          <w:rFonts w:ascii="Century Gothic" w:hAnsi="Century Gothic"/>
          <w:sz w:val="18"/>
          <w:szCs w:val="18"/>
        </w:rPr>
        <w:t xml:space="preserve"> per annum and any allowance(s) attached to the post.</w:t>
      </w:r>
    </w:p>
    <w:p w14:paraId="37A535C2" w14:textId="77777777" w:rsidR="009E70CB" w:rsidRPr="00661909" w:rsidRDefault="009E70CB" w:rsidP="00551303">
      <w:pPr>
        <w:spacing w:after="0" w:line="240" w:lineRule="auto"/>
        <w:jc w:val="both"/>
        <w:rPr>
          <w:rFonts w:ascii="Century Gothic" w:hAnsi="Century Gothic"/>
          <w:sz w:val="18"/>
          <w:szCs w:val="18"/>
        </w:rPr>
      </w:pPr>
    </w:p>
    <w:p w14:paraId="580C1E68" w14:textId="77777777" w:rsidR="009E70CB" w:rsidRDefault="009E70CB" w:rsidP="00551303">
      <w:pPr>
        <w:spacing w:after="0" w:line="240" w:lineRule="auto"/>
        <w:jc w:val="both"/>
        <w:rPr>
          <w:rFonts w:ascii="Century Gothic" w:hAnsi="Century Gothic"/>
          <w:b/>
          <w:sz w:val="18"/>
          <w:szCs w:val="18"/>
          <w:u w:val="single"/>
        </w:rPr>
      </w:pPr>
      <w:r w:rsidRPr="00661909">
        <w:rPr>
          <w:rFonts w:ascii="Century Gothic" w:hAnsi="Century Gothic"/>
          <w:b/>
          <w:sz w:val="18"/>
          <w:szCs w:val="18"/>
          <w:u w:val="single"/>
        </w:rPr>
        <w:t xml:space="preserve">Job Purpose </w:t>
      </w:r>
    </w:p>
    <w:p w14:paraId="63F75ED6" w14:textId="77777777" w:rsidR="00551303" w:rsidRPr="00661909" w:rsidRDefault="00551303" w:rsidP="00551303">
      <w:pPr>
        <w:spacing w:after="0" w:line="240" w:lineRule="auto"/>
        <w:jc w:val="both"/>
        <w:rPr>
          <w:rFonts w:ascii="Century Gothic" w:hAnsi="Century Gothic"/>
          <w:b/>
          <w:sz w:val="18"/>
          <w:szCs w:val="18"/>
          <w:u w:val="single"/>
        </w:rPr>
      </w:pPr>
    </w:p>
    <w:p w14:paraId="2C932FFD" w14:textId="77777777" w:rsidR="00232931" w:rsidRPr="00232931" w:rsidRDefault="00232931" w:rsidP="00232931">
      <w:pPr>
        <w:suppressAutoHyphens/>
        <w:spacing w:after="0" w:line="240" w:lineRule="auto"/>
        <w:jc w:val="both"/>
        <w:rPr>
          <w:rFonts w:ascii="Century Gothic" w:eastAsia="Times New Roman" w:hAnsi="Century Gothic" w:cs="Garamond"/>
          <w:b/>
          <w:bCs/>
          <w:sz w:val="18"/>
          <w:szCs w:val="18"/>
          <w:u w:val="single"/>
          <w:lang w:eastAsia="zh-CN"/>
        </w:rPr>
      </w:pPr>
      <w:r w:rsidRPr="00232931">
        <w:rPr>
          <w:rFonts w:ascii="Century Gothic" w:eastAsia="Times New Roman" w:hAnsi="Century Gothic" w:cs="Garamond"/>
          <w:sz w:val="18"/>
          <w:szCs w:val="18"/>
          <w:lang w:eastAsia="zh-CN"/>
        </w:rPr>
        <w:t>Under the general direction of the Chief Technical Director, Public Sector Modernisation Division (PSMD), the Modernisation Programme Integrator is responsible for publicizing the implementation of priority Public Sector Modernisation initiatives, facilitating high level interaction, interface, and dissemination of knowledge across the Cabinet Office, among public sector managers, as well as the national, international funding community, and other stakeholders.</w:t>
      </w:r>
    </w:p>
    <w:p w14:paraId="593DE25B" w14:textId="77777777" w:rsidR="008A642C" w:rsidRDefault="008A642C" w:rsidP="008A642C">
      <w:pPr>
        <w:spacing w:after="0" w:line="240" w:lineRule="auto"/>
        <w:ind w:left="720" w:hanging="720"/>
        <w:jc w:val="both"/>
        <w:rPr>
          <w:rFonts w:ascii="Century Gothic" w:hAnsi="Century Gothic"/>
          <w:sz w:val="18"/>
          <w:szCs w:val="18"/>
        </w:rPr>
      </w:pPr>
    </w:p>
    <w:p w14:paraId="362193E7" w14:textId="77777777" w:rsidR="009E70CB" w:rsidRPr="00661909" w:rsidRDefault="009E70CB" w:rsidP="00551303">
      <w:pPr>
        <w:spacing w:after="0" w:line="240" w:lineRule="auto"/>
        <w:jc w:val="both"/>
        <w:rPr>
          <w:rFonts w:ascii="Century Gothic" w:hAnsi="Century Gothic"/>
          <w:b/>
          <w:sz w:val="18"/>
          <w:szCs w:val="18"/>
          <w:u w:val="single"/>
        </w:rPr>
      </w:pPr>
      <w:r w:rsidRPr="00661909">
        <w:rPr>
          <w:rFonts w:ascii="Century Gothic" w:hAnsi="Century Gothic"/>
          <w:b/>
          <w:sz w:val="18"/>
          <w:szCs w:val="18"/>
          <w:u w:val="single"/>
        </w:rPr>
        <w:t>The duties and responsibilities include</w:t>
      </w:r>
      <w:r w:rsidR="00217DEA" w:rsidRPr="00661909">
        <w:rPr>
          <w:rFonts w:ascii="Century Gothic" w:hAnsi="Century Gothic"/>
          <w:b/>
          <w:sz w:val="18"/>
          <w:szCs w:val="18"/>
          <w:u w:val="single"/>
        </w:rPr>
        <w:t>,</w:t>
      </w:r>
      <w:r w:rsidRPr="00661909">
        <w:rPr>
          <w:rFonts w:ascii="Century Gothic" w:hAnsi="Century Gothic"/>
          <w:b/>
          <w:sz w:val="18"/>
          <w:szCs w:val="18"/>
          <w:u w:val="single"/>
        </w:rPr>
        <w:t xml:space="preserve"> but are not limited to the following:</w:t>
      </w:r>
    </w:p>
    <w:p w14:paraId="4133CC66" w14:textId="77777777" w:rsidR="00217DEA" w:rsidRPr="00661909" w:rsidRDefault="00217DEA" w:rsidP="00551303">
      <w:pPr>
        <w:spacing w:after="0" w:line="240" w:lineRule="auto"/>
        <w:jc w:val="both"/>
        <w:rPr>
          <w:rFonts w:ascii="Century Gothic" w:hAnsi="Century Gothic"/>
          <w:b/>
          <w:sz w:val="18"/>
          <w:szCs w:val="18"/>
          <w:u w:val="single"/>
        </w:rPr>
      </w:pPr>
    </w:p>
    <w:p w14:paraId="7B3549D4" w14:textId="6C084406" w:rsidR="00DC2C73" w:rsidRDefault="00232931" w:rsidP="00551303">
      <w:pPr>
        <w:pStyle w:val="ListParagraph"/>
        <w:numPr>
          <w:ilvl w:val="0"/>
          <w:numId w:val="4"/>
        </w:numPr>
        <w:jc w:val="both"/>
        <w:rPr>
          <w:rFonts w:ascii="Century Gothic" w:hAnsi="Century Gothic"/>
          <w:sz w:val="18"/>
          <w:szCs w:val="18"/>
        </w:rPr>
      </w:pPr>
      <w:r w:rsidRPr="00232931">
        <w:rPr>
          <w:rFonts w:ascii="Century Gothic" w:hAnsi="Century Gothic"/>
          <w:sz w:val="18"/>
          <w:szCs w:val="18"/>
        </w:rPr>
        <w:t>Promotes the Modernisation initiative throughout the public sector; ensures the dissemination of information to key stakeholders on principles and planned actions of Public Sector Modernisation Vision and Strategy; collects and disseminates to public sector entities articles and publications relating to key public sector modernisation issues</w:t>
      </w:r>
      <w:r w:rsidR="00BF3F15">
        <w:rPr>
          <w:rFonts w:ascii="Century Gothic" w:hAnsi="Century Gothic"/>
          <w:sz w:val="18"/>
          <w:szCs w:val="18"/>
        </w:rPr>
        <w:t>;</w:t>
      </w:r>
    </w:p>
    <w:p w14:paraId="0D6B5F9E" w14:textId="59011166" w:rsidR="00232931" w:rsidRP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 xml:space="preserve">Develops and implements the strategy for identifying, recording, monitoring and reporting on the spectrum of modernisation related projects and activities in the public sector; promotes the development of </w:t>
      </w:r>
      <w:proofErr w:type="gramStart"/>
      <w:r w:rsidRPr="00232931">
        <w:rPr>
          <w:rFonts w:ascii="Century Gothic" w:hAnsi="Century Gothic"/>
          <w:sz w:val="18"/>
          <w:szCs w:val="18"/>
        </w:rPr>
        <w:t>outcome based</w:t>
      </w:r>
      <w:proofErr w:type="gramEnd"/>
      <w:r w:rsidRPr="00232931">
        <w:rPr>
          <w:rFonts w:ascii="Century Gothic" w:hAnsi="Century Gothic"/>
          <w:sz w:val="18"/>
          <w:szCs w:val="18"/>
        </w:rPr>
        <w:t xml:space="preserve"> implementation plans in Public Sector Modernisation activities; ensures coordination of policy alignment of ministries’ goals and programmes with priority reform initiatives; produces and publishes timely quarterly and annual progress reports on</w:t>
      </w:r>
      <w:r>
        <w:rPr>
          <w:rFonts w:ascii="Century Gothic" w:hAnsi="Century Gothic"/>
          <w:sz w:val="18"/>
          <w:szCs w:val="18"/>
        </w:rPr>
        <w:t xml:space="preserve"> sector-wide PSM</w:t>
      </w:r>
      <w:r w:rsidR="00604B90">
        <w:rPr>
          <w:rFonts w:ascii="Century Gothic" w:hAnsi="Century Gothic"/>
          <w:sz w:val="18"/>
          <w:szCs w:val="18"/>
        </w:rPr>
        <w:t>D</w:t>
      </w:r>
      <w:r>
        <w:rPr>
          <w:rFonts w:ascii="Century Gothic" w:hAnsi="Century Gothic"/>
          <w:sz w:val="18"/>
          <w:szCs w:val="18"/>
        </w:rPr>
        <w:t xml:space="preserve"> implementation;</w:t>
      </w:r>
    </w:p>
    <w:p w14:paraId="14269152" w14:textId="04507AEE" w:rsidR="00232931" w:rsidRDefault="00232931" w:rsidP="00551303">
      <w:pPr>
        <w:pStyle w:val="ListParagraph"/>
        <w:numPr>
          <w:ilvl w:val="0"/>
          <w:numId w:val="4"/>
        </w:numPr>
        <w:jc w:val="both"/>
        <w:rPr>
          <w:rFonts w:ascii="Century Gothic" w:hAnsi="Century Gothic"/>
          <w:sz w:val="18"/>
          <w:szCs w:val="18"/>
        </w:rPr>
      </w:pPr>
      <w:r w:rsidRPr="00232931">
        <w:rPr>
          <w:rFonts w:ascii="Century Gothic" w:hAnsi="Century Gothic"/>
          <w:sz w:val="18"/>
          <w:szCs w:val="18"/>
        </w:rPr>
        <w:t>Promotes a unified approach among public entities and stakeholders for the implementation of reform initiatives; develops a framework for knowledge sharing between public and private sector groups</w:t>
      </w:r>
      <w:r>
        <w:rPr>
          <w:rFonts w:ascii="Century Gothic" w:hAnsi="Century Gothic"/>
          <w:sz w:val="18"/>
          <w:szCs w:val="18"/>
        </w:rPr>
        <w:t>;</w:t>
      </w:r>
    </w:p>
    <w:p w14:paraId="1DC89475" w14:textId="77777777" w:rsidR="00232931" w:rsidRP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 xml:space="preserve">Prepares status reports on the modernisation programme; </w:t>
      </w:r>
    </w:p>
    <w:p w14:paraId="11DF898D" w14:textId="14AB8D79" w:rsidR="00232931" w:rsidRP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Stimulates continuous improvement across the public sector by documenting best practices in public sector modernisation; identifying the variables contributing to successes; articulating and dissemin</w:t>
      </w:r>
      <w:r>
        <w:rPr>
          <w:rFonts w:ascii="Century Gothic" w:hAnsi="Century Gothic"/>
          <w:sz w:val="18"/>
          <w:szCs w:val="18"/>
        </w:rPr>
        <w:t>ating best practices;</w:t>
      </w:r>
    </w:p>
    <w:p w14:paraId="37FAE8F2" w14:textId="77777777" w:rsid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 xml:space="preserve">Performs duties as the spokes-person for the modernisation programme including appearing for media interviews and corresponding with individuals and groups on behalf of the PSMD. His or her job is to control the flow of information to the media, and stakeholder groups, and to frame that information in the best possible light </w:t>
      </w:r>
      <w:proofErr w:type="gramStart"/>
      <w:r w:rsidRPr="00232931">
        <w:rPr>
          <w:rFonts w:ascii="Century Gothic" w:hAnsi="Century Gothic"/>
          <w:sz w:val="18"/>
          <w:szCs w:val="18"/>
        </w:rPr>
        <w:t>in order to</w:t>
      </w:r>
      <w:proofErr w:type="gramEnd"/>
      <w:r w:rsidRPr="00232931">
        <w:rPr>
          <w:rFonts w:ascii="Century Gothic" w:hAnsi="Century Gothic"/>
          <w:sz w:val="18"/>
          <w:szCs w:val="18"/>
        </w:rPr>
        <w:t xml:space="preserve"> garner widespread support for the Modernisation programme initiatives and programmes</w:t>
      </w:r>
      <w:r>
        <w:rPr>
          <w:rFonts w:ascii="Century Gothic" w:hAnsi="Century Gothic"/>
          <w:sz w:val="18"/>
          <w:szCs w:val="18"/>
        </w:rPr>
        <w:t xml:space="preserve">; </w:t>
      </w:r>
    </w:p>
    <w:p w14:paraId="4453E5B2" w14:textId="6375C45C" w:rsidR="00232931" w:rsidRPr="00232931" w:rsidRDefault="00232931" w:rsidP="00232931">
      <w:pPr>
        <w:pStyle w:val="ListParagraph"/>
        <w:numPr>
          <w:ilvl w:val="0"/>
          <w:numId w:val="4"/>
        </w:numPr>
        <w:jc w:val="both"/>
        <w:rPr>
          <w:rFonts w:ascii="Century Gothic" w:hAnsi="Century Gothic"/>
          <w:sz w:val="18"/>
          <w:szCs w:val="18"/>
        </w:rPr>
      </w:pPr>
      <w:r w:rsidRPr="00232931">
        <w:rPr>
          <w:rFonts w:ascii="Century Gothic" w:eastAsia="MS Mincho" w:hAnsi="Century Gothic" w:cs="Times New Roman"/>
          <w:sz w:val="18"/>
          <w:szCs w:val="18"/>
        </w:rPr>
        <w:t>Operates as the consultation liaison officer for the Public Sector Modernisation Division by:</w:t>
      </w:r>
    </w:p>
    <w:p w14:paraId="619FC48A" w14:textId="77777777" w:rsidR="00232931" w:rsidRPr="00232931" w:rsidRDefault="00232931" w:rsidP="00232931">
      <w:pPr>
        <w:pStyle w:val="PlainText"/>
        <w:numPr>
          <w:ilvl w:val="1"/>
          <w:numId w:val="21"/>
        </w:numPr>
        <w:jc w:val="both"/>
        <w:rPr>
          <w:rFonts w:ascii="Century Gothic" w:eastAsia="MS Mincho" w:hAnsi="Century Gothic" w:cs="Times New Roman"/>
          <w:sz w:val="18"/>
          <w:szCs w:val="18"/>
        </w:rPr>
      </w:pPr>
      <w:r w:rsidRPr="00232931">
        <w:rPr>
          <w:rFonts w:ascii="Century Gothic" w:eastAsia="MS Mincho" w:hAnsi="Century Gothic" w:cs="Times New Roman"/>
          <w:sz w:val="18"/>
          <w:szCs w:val="18"/>
        </w:rPr>
        <w:t>coordinating and monitoring consultation processes by being a required point of contact for all officers conducting consultation exercises;</w:t>
      </w:r>
    </w:p>
    <w:p w14:paraId="4943CB08" w14:textId="77777777" w:rsidR="00232931" w:rsidRPr="00232931" w:rsidRDefault="00232931" w:rsidP="00232931">
      <w:pPr>
        <w:pStyle w:val="PlainText"/>
        <w:numPr>
          <w:ilvl w:val="1"/>
          <w:numId w:val="21"/>
        </w:numPr>
        <w:jc w:val="both"/>
        <w:rPr>
          <w:rFonts w:ascii="Century Gothic" w:eastAsia="MS Mincho" w:hAnsi="Century Gothic" w:cs="Times New Roman"/>
          <w:sz w:val="18"/>
          <w:szCs w:val="18"/>
        </w:rPr>
      </w:pPr>
      <w:r w:rsidRPr="00232931">
        <w:rPr>
          <w:rFonts w:ascii="Century Gothic" w:eastAsia="MS Mincho" w:hAnsi="Century Gothic" w:cs="Times New Roman"/>
          <w:sz w:val="18"/>
          <w:szCs w:val="18"/>
        </w:rPr>
        <w:t>providing guidance to officers conducting consultations;</w:t>
      </w:r>
    </w:p>
    <w:p w14:paraId="48D0D722" w14:textId="77777777" w:rsidR="00232931" w:rsidRPr="00232931" w:rsidRDefault="00232931" w:rsidP="00232931">
      <w:pPr>
        <w:pStyle w:val="PlainText"/>
        <w:numPr>
          <w:ilvl w:val="1"/>
          <w:numId w:val="21"/>
        </w:numPr>
        <w:jc w:val="both"/>
        <w:rPr>
          <w:rFonts w:ascii="Century Gothic" w:eastAsia="MS Mincho" w:hAnsi="Century Gothic" w:cs="Times New Roman"/>
          <w:sz w:val="18"/>
          <w:szCs w:val="18"/>
        </w:rPr>
      </w:pPr>
      <w:r w:rsidRPr="00232931">
        <w:rPr>
          <w:rFonts w:ascii="Century Gothic" w:eastAsia="MS Mincho" w:hAnsi="Century Gothic" w:cs="Times New Roman"/>
          <w:sz w:val="18"/>
          <w:szCs w:val="18"/>
        </w:rPr>
        <w:t xml:space="preserve">carry out sensitisation and training sessions as necessary </w:t>
      </w:r>
      <w:proofErr w:type="gramStart"/>
      <w:r w:rsidRPr="00232931">
        <w:rPr>
          <w:rFonts w:ascii="Century Gothic" w:eastAsia="MS Mincho" w:hAnsi="Century Gothic" w:cs="Times New Roman"/>
          <w:sz w:val="18"/>
          <w:szCs w:val="18"/>
        </w:rPr>
        <w:t>on the subject of consultation</w:t>
      </w:r>
      <w:proofErr w:type="gramEnd"/>
      <w:r w:rsidRPr="00232931">
        <w:rPr>
          <w:rFonts w:ascii="Century Gothic" w:eastAsia="MS Mincho" w:hAnsi="Century Gothic" w:cs="Times New Roman"/>
          <w:sz w:val="18"/>
          <w:szCs w:val="18"/>
        </w:rPr>
        <w:t>;</w:t>
      </w:r>
    </w:p>
    <w:p w14:paraId="0EDA1C68" w14:textId="5BD99856" w:rsidR="00232931" w:rsidRPr="00232931" w:rsidRDefault="00232931" w:rsidP="00232931">
      <w:pPr>
        <w:pStyle w:val="PlainText"/>
        <w:numPr>
          <w:ilvl w:val="1"/>
          <w:numId w:val="21"/>
        </w:numPr>
        <w:jc w:val="both"/>
        <w:rPr>
          <w:rFonts w:ascii="Century Gothic" w:eastAsia="MS Mincho" w:hAnsi="Century Gothic" w:cs="Garamond"/>
          <w:sz w:val="18"/>
          <w:szCs w:val="18"/>
        </w:rPr>
      </w:pPr>
      <w:r w:rsidRPr="00232931">
        <w:rPr>
          <w:rFonts w:ascii="Century Gothic" w:eastAsia="MS Mincho" w:hAnsi="Century Gothic" w:cs="Times New Roman"/>
          <w:sz w:val="18"/>
          <w:szCs w:val="18"/>
        </w:rPr>
        <w:t>collating and disseminating information regarding consultations conducted on behalf of the PSMD</w:t>
      </w:r>
      <w:r>
        <w:rPr>
          <w:rFonts w:ascii="Century Gothic" w:eastAsia="MS Mincho" w:hAnsi="Century Gothic" w:cs="Times New Roman"/>
          <w:sz w:val="18"/>
          <w:szCs w:val="18"/>
        </w:rPr>
        <w:t>;</w:t>
      </w:r>
    </w:p>
    <w:p w14:paraId="45B60ACF" w14:textId="77777777" w:rsidR="00232931" w:rsidRPr="00232931" w:rsidRDefault="00232931" w:rsidP="00232931">
      <w:pPr>
        <w:pStyle w:val="PlainText"/>
        <w:ind w:left="1353"/>
        <w:jc w:val="both"/>
        <w:rPr>
          <w:rFonts w:ascii="Century Gothic" w:eastAsia="MS Mincho" w:hAnsi="Century Gothic" w:cs="Garamond"/>
          <w:sz w:val="18"/>
          <w:szCs w:val="18"/>
        </w:rPr>
      </w:pPr>
    </w:p>
    <w:p w14:paraId="1E88B436" w14:textId="31B52779" w:rsidR="00232931" w:rsidRDefault="00232931" w:rsidP="00551303">
      <w:pPr>
        <w:pStyle w:val="ListParagraph"/>
        <w:numPr>
          <w:ilvl w:val="0"/>
          <w:numId w:val="4"/>
        </w:numPr>
        <w:jc w:val="both"/>
        <w:rPr>
          <w:rFonts w:ascii="Century Gothic" w:hAnsi="Century Gothic"/>
          <w:sz w:val="18"/>
          <w:szCs w:val="18"/>
        </w:rPr>
      </w:pPr>
      <w:r w:rsidRPr="00232931">
        <w:rPr>
          <w:rFonts w:ascii="Century Gothic" w:hAnsi="Century Gothic"/>
          <w:sz w:val="18"/>
          <w:szCs w:val="18"/>
        </w:rPr>
        <w:t>Ensures island-wide, regional and international accessibility of information on the Public Sector Modernisation Programme, making use of all communication, including the maintenance of an on-line persona and presence</w:t>
      </w:r>
      <w:r>
        <w:rPr>
          <w:rFonts w:ascii="Century Gothic" w:hAnsi="Century Gothic"/>
          <w:sz w:val="18"/>
          <w:szCs w:val="18"/>
        </w:rPr>
        <w:t>;</w:t>
      </w:r>
    </w:p>
    <w:p w14:paraId="0DB80947" w14:textId="14D71151" w:rsid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Develops and maintains effective working relationships with the international community – bi-lateral and multi-lateral agencies/international development partners to support the placement of the unit in the best possible position to negotiate effectively and gain support for modernisation programmes</w:t>
      </w:r>
      <w:r>
        <w:rPr>
          <w:rFonts w:ascii="Century Gothic" w:hAnsi="Century Gothic"/>
          <w:sz w:val="18"/>
          <w:szCs w:val="18"/>
        </w:rPr>
        <w:t>;</w:t>
      </w:r>
    </w:p>
    <w:p w14:paraId="31CA2F2D" w14:textId="20019599" w:rsidR="00232931" w:rsidRPr="00232931" w:rsidRDefault="00232931" w:rsidP="00232931">
      <w:pPr>
        <w:pStyle w:val="ListParagraph"/>
        <w:numPr>
          <w:ilvl w:val="0"/>
          <w:numId w:val="4"/>
        </w:numPr>
        <w:jc w:val="both"/>
        <w:rPr>
          <w:rFonts w:ascii="Century Gothic" w:hAnsi="Century Gothic"/>
          <w:sz w:val="18"/>
          <w:szCs w:val="18"/>
        </w:rPr>
      </w:pPr>
      <w:r w:rsidRPr="00232931">
        <w:rPr>
          <w:rFonts w:ascii="Century Gothic" w:hAnsi="Century Gothic"/>
          <w:sz w:val="18"/>
          <w:szCs w:val="18"/>
        </w:rPr>
        <w:t>Participates in audit evaluations to promote coordinated and effective implementation of modernisation objectives, disseminates impacts and outcomes in collaboration with the PSMD team and stakeholders</w:t>
      </w:r>
      <w:r>
        <w:rPr>
          <w:rFonts w:ascii="Century Gothic" w:hAnsi="Century Gothic"/>
          <w:sz w:val="18"/>
          <w:szCs w:val="18"/>
        </w:rPr>
        <w:t xml:space="preserve">. </w:t>
      </w:r>
    </w:p>
    <w:p w14:paraId="54D960DD" w14:textId="77777777" w:rsidR="009E70CB" w:rsidRPr="00661909" w:rsidRDefault="00217DEA" w:rsidP="00551303">
      <w:pPr>
        <w:spacing w:after="0" w:line="240" w:lineRule="auto"/>
        <w:jc w:val="both"/>
        <w:rPr>
          <w:rFonts w:ascii="Century Gothic" w:hAnsi="Century Gothic"/>
          <w:sz w:val="18"/>
          <w:szCs w:val="18"/>
        </w:rPr>
      </w:pPr>
      <w:r w:rsidRPr="00661909">
        <w:rPr>
          <w:rFonts w:ascii="Century Gothic" w:hAnsi="Century Gothic"/>
          <w:b/>
          <w:sz w:val="18"/>
          <w:szCs w:val="18"/>
          <w:u w:val="single"/>
        </w:rPr>
        <w:t>Required Knowledge/Skills/</w:t>
      </w:r>
      <w:r w:rsidR="009E70CB" w:rsidRPr="00661909">
        <w:rPr>
          <w:rFonts w:ascii="Century Gothic" w:hAnsi="Century Gothic"/>
          <w:b/>
          <w:sz w:val="18"/>
          <w:szCs w:val="18"/>
          <w:u w:val="single"/>
        </w:rPr>
        <w:t xml:space="preserve">Competencies </w:t>
      </w:r>
    </w:p>
    <w:p w14:paraId="3265F379" w14:textId="77777777" w:rsidR="009E70CB" w:rsidRPr="00661909" w:rsidRDefault="009E70CB" w:rsidP="00551303">
      <w:pPr>
        <w:spacing w:after="0" w:line="240" w:lineRule="auto"/>
        <w:jc w:val="both"/>
        <w:rPr>
          <w:rFonts w:ascii="Century Gothic" w:hAnsi="Century Gothic"/>
          <w:b/>
          <w:sz w:val="18"/>
          <w:szCs w:val="18"/>
        </w:rPr>
      </w:pPr>
    </w:p>
    <w:p w14:paraId="0251EC98" w14:textId="426D09D3"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Excellent planning, o</w:t>
      </w:r>
      <w:r>
        <w:rPr>
          <w:rFonts w:ascii="Century Gothic" w:hAnsi="Century Gothic"/>
          <w:sz w:val="18"/>
          <w:szCs w:val="18"/>
        </w:rPr>
        <w:t>rganising and analytical skills</w:t>
      </w:r>
    </w:p>
    <w:p w14:paraId="1BEE2D1B" w14:textId="7360D08B"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Excellent presentation, oral a</w:t>
      </w:r>
      <w:r>
        <w:rPr>
          <w:rFonts w:ascii="Century Gothic" w:hAnsi="Century Gothic"/>
          <w:sz w:val="18"/>
          <w:szCs w:val="18"/>
        </w:rPr>
        <w:t>nd written communication skills</w:t>
      </w:r>
    </w:p>
    <w:p w14:paraId="1B452CE5" w14:textId="3D1DF188"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 xml:space="preserve">Excellent judgment, decision making and </w:t>
      </w:r>
      <w:proofErr w:type="gramStart"/>
      <w:r w:rsidRPr="00232931">
        <w:rPr>
          <w:rFonts w:ascii="Century Gothic" w:hAnsi="Century Gothic"/>
          <w:sz w:val="18"/>
          <w:szCs w:val="18"/>
        </w:rPr>
        <w:t>pro</w:t>
      </w:r>
      <w:r>
        <w:rPr>
          <w:rFonts w:ascii="Century Gothic" w:hAnsi="Century Gothic"/>
          <w:sz w:val="18"/>
          <w:szCs w:val="18"/>
        </w:rPr>
        <w:t>blem solving</w:t>
      </w:r>
      <w:proofErr w:type="gramEnd"/>
      <w:r>
        <w:rPr>
          <w:rFonts w:ascii="Century Gothic" w:hAnsi="Century Gothic"/>
          <w:sz w:val="18"/>
          <w:szCs w:val="18"/>
        </w:rPr>
        <w:t xml:space="preserve"> skills</w:t>
      </w:r>
    </w:p>
    <w:p w14:paraId="47D80DA1" w14:textId="32FF1CDA"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Effective interactions with public and private sector stakeholders, superiors, peers and subordinates to advance</w:t>
      </w:r>
      <w:r>
        <w:rPr>
          <w:rFonts w:ascii="Century Gothic" w:hAnsi="Century Gothic"/>
          <w:sz w:val="18"/>
          <w:szCs w:val="18"/>
        </w:rPr>
        <w:t xml:space="preserve"> the work of the public service</w:t>
      </w:r>
    </w:p>
    <w:p w14:paraId="468FBB6B" w14:textId="7EBF40EF"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Excellent interpersonal a</w:t>
      </w:r>
      <w:r>
        <w:rPr>
          <w:rFonts w:ascii="Century Gothic" w:hAnsi="Century Gothic"/>
          <w:sz w:val="18"/>
          <w:szCs w:val="18"/>
        </w:rPr>
        <w:t>nd relationship building skills</w:t>
      </w:r>
    </w:p>
    <w:p w14:paraId="1315E139" w14:textId="77777777"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Knowledge of behaviour change communications</w:t>
      </w:r>
    </w:p>
    <w:p w14:paraId="496E0A05" w14:textId="31757670"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 xml:space="preserve">Experience </w:t>
      </w:r>
      <w:proofErr w:type="gramStart"/>
      <w:r w:rsidRPr="00232931">
        <w:rPr>
          <w:rFonts w:ascii="Century Gothic" w:hAnsi="Century Gothic"/>
          <w:sz w:val="18"/>
          <w:szCs w:val="18"/>
        </w:rPr>
        <w:t>stakeholder  enga</w:t>
      </w:r>
      <w:r>
        <w:rPr>
          <w:rFonts w:ascii="Century Gothic" w:hAnsi="Century Gothic"/>
          <w:sz w:val="18"/>
          <w:szCs w:val="18"/>
        </w:rPr>
        <w:t>gement</w:t>
      </w:r>
      <w:proofErr w:type="gramEnd"/>
      <w:r>
        <w:rPr>
          <w:rFonts w:ascii="Century Gothic" w:hAnsi="Century Gothic"/>
          <w:sz w:val="18"/>
          <w:szCs w:val="18"/>
        </w:rPr>
        <w:t xml:space="preserve"> and relations management</w:t>
      </w:r>
    </w:p>
    <w:p w14:paraId="1D833224" w14:textId="6F828CA8"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Application of new media technol</w:t>
      </w:r>
      <w:r>
        <w:rPr>
          <w:rFonts w:ascii="Century Gothic" w:hAnsi="Century Gothic"/>
          <w:sz w:val="18"/>
          <w:szCs w:val="18"/>
        </w:rPr>
        <w:t>ogies to stakeholder engagement</w:t>
      </w:r>
    </w:p>
    <w:p w14:paraId="4D275E21" w14:textId="02BDEB3C"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Project</w:t>
      </w:r>
      <w:r>
        <w:rPr>
          <w:rFonts w:ascii="Century Gothic" w:hAnsi="Century Gothic"/>
          <w:sz w:val="18"/>
          <w:szCs w:val="18"/>
        </w:rPr>
        <w:t xml:space="preserve"> planning and management skills</w:t>
      </w:r>
    </w:p>
    <w:p w14:paraId="7A52E3AA" w14:textId="77777777" w:rsidR="00232931" w:rsidRPr="00232931" w:rsidRDefault="00232931" w:rsidP="00232931">
      <w:pPr>
        <w:pStyle w:val="ListParagraph"/>
        <w:numPr>
          <w:ilvl w:val="0"/>
          <w:numId w:val="22"/>
        </w:numPr>
        <w:spacing w:after="0" w:line="240" w:lineRule="auto"/>
        <w:jc w:val="both"/>
        <w:rPr>
          <w:rFonts w:ascii="Century Gothic" w:hAnsi="Century Gothic"/>
          <w:sz w:val="18"/>
          <w:szCs w:val="18"/>
        </w:rPr>
      </w:pPr>
      <w:r w:rsidRPr="00232931">
        <w:rPr>
          <w:rFonts w:ascii="Century Gothic" w:hAnsi="Century Gothic"/>
          <w:sz w:val="18"/>
          <w:szCs w:val="18"/>
        </w:rPr>
        <w:t>Working knowledge of relevant computer applications and systems</w:t>
      </w:r>
    </w:p>
    <w:p w14:paraId="0F020168" w14:textId="58F4DC21" w:rsidR="006C3034" w:rsidRPr="00232931" w:rsidRDefault="00232931" w:rsidP="00232931">
      <w:pPr>
        <w:pStyle w:val="ListParagraph"/>
        <w:numPr>
          <w:ilvl w:val="0"/>
          <w:numId w:val="22"/>
        </w:numPr>
        <w:spacing w:after="0" w:line="240" w:lineRule="auto"/>
        <w:jc w:val="both"/>
        <w:rPr>
          <w:rFonts w:ascii="Century Gothic" w:hAnsi="Century Gothic"/>
          <w:b/>
          <w:sz w:val="18"/>
          <w:szCs w:val="18"/>
          <w:u w:val="single"/>
        </w:rPr>
      </w:pPr>
      <w:r w:rsidRPr="00232931">
        <w:rPr>
          <w:rFonts w:ascii="Century Gothic" w:hAnsi="Century Gothic"/>
          <w:sz w:val="18"/>
          <w:szCs w:val="18"/>
        </w:rPr>
        <w:t>Ability to effectively work in a team</w:t>
      </w:r>
    </w:p>
    <w:p w14:paraId="4C3D0057" w14:textId="77777777" w:rsidR="00232931" w:rsidRDefault="00232931">
      <w:pPr>
        <w:rPr>
          <w:rFonts w:ascii="Century Gothic" w:hAnsi="Century Gothic"/>
          <w:b/>
          <w:sz w:val="18"/>
          <w:szCs w:val="18"/>
          <w:u w:val="single"/>
        </w:rPr>
      </w:pPr>
      <w:r>
        <w:rPr>
          <w:rFonts w:ascii="Century Gothic" w:hAnsi="Century Gothic"/>
          <w:b/>
          <w:sz w:val="18"/>
          <w:szCs w:val="18"/>
          <w:u w:val="single"/>
        </w:rPr>
        <w:br w:type="page"/>
      </w:r>
    </w:p>
    <w:p w14:paraId="5AFCAD39" w14:textId="40C7CE2A" w:rsidR="009E70CB" w:rsidRPr="00661909" w:rsidRDefault="009E70CB" w:rsidP="00551303">
      <w:pPr>
        <w:spacing w:after="0" w:line="240" w:lineRule="auto"/>
        <w:jc w:val="both"/>
        <w:rPr>
          <w:rFonts w:ascii="Century Gothic" w:hAnsi="Century Gothic"/>
          <w:b/>
          <w:sz w:val="18"/>
          <w:szCs w:val="18"/>
          <w:u w:val="single"/>
        </w:rPr>
      </w:pPr>
      <w:r w:rsidRPr="00661909">
        <w:rPr>
          <w:rFonts w:ascii="Century Gothic" w:hAnsi="Century Gothic"/>
          <w:b/>
          <w:sz w:val="18"/>
          <w:szCs w:val="18"/>
          <w:u w:val="single"/>
        </w:rPr>
        <w:lastRenderedPageBreak/>
        <w:t>Minimum Required Qualification</w:t>
      </w:r>
      <w:r w:rsidR="00551303">
        <w:rPr>
          <w:rFonts w:ascii="Century Gothic" w:hAnsi="Century Gothic"/>
          <w:b/>
          <w:sz w:val="18"/>
          <w:szCs w:val="18"/>
          <w:u w:val="single"/>
        </w:rPr>
        <w:t>s</w:t>
      </w:r>
      <w:r w:rsidRPr="00661909">
        <w:rPr>
          <w:rFonts w:ascii="Century Gothic" w:hAnsi="Century Gothic"/>
          <w:b/>
          <w:sz w:val="18"/>
          <w:szCs w:val="18"/>
          <w:u w:val="single"/>
        </w:rPr>
        <w:t xml:space="preserve"> and Experience</w:t>
      </w:r>
    </w:p>
    <w:p w14:paraId="2A8E579F" w14:textId="77777777" w:rsidR="00986565" w:rsidRPr="00661909" w:rsidRDefault="00986565" w:rsidP="00551303">
      <w:pPr>
        <w:spacing w:after="0" w:line="240" w:lineRule="auto"/>
        <w:jc w:val="both"/>
        <w:rPr>
          <w:rFonts w:ascii="Century Gothic" w:hAnsi="Century Gothic"/>
          <w:b/>
          <w:sz w:val="18"/>
          <w:szCs w:val="18"/>
          <w:u w:val="single"/>
        </w:rPr>
      </w:pPr>
    </w:p>
    <w:p w14:paraId="3BAC9A42" w14:textId="77777777" w:rsidR="00232931" w:rsidRPr="00232931" w:rsidRDefault="00232931" w:rsidP="00232931">
      <w:pPr>
        <w:pStyle w:val="ListParagraph"/>
        <w:numPr>
          <w:ilvl w:val="0"/>
          <w:numId w:val="23"/>
        </w:numPr>
        <w:spacing w:after="0" w:line="240" w:lineRule="auto"/>
        <w:jc w:val="both"/>
        <w:rPr>
          <w:rFonts w:ascii="Century Gothic" w:hAnsi="Century Gothic"/>
          <w:sz w:val="18"/>
          <w:szCs w:val="18"/>
        </w:rPr>
      </w:pPr>
      <w:r w:rsidRPr="00232931">
        <w:rPr>
          <w:rFonts w:ascii="Century Gothic" w:hAnsi="Century Gothic"/>
          <w:sz w:val="18"/>
          <w:szCs w:val="18"/>
        </w:rPr>
        <w:t>Master’s Degree in Social Sciences, Communication, or Management.</w:t>
      </w:r>
    </w:p>
    <w:p w14:paraId="67A6B4FC" w14:textId="16792FD9" w:rsidR="00232931" w:rsidRDefault="00232931" w:rsidP="00232931">
      <w:pPr>
        <w:pStyle w:val="ListParagraph"/>
        <w:numPr>
          <w:ilvl w:val="0"/>
          <w:numId w:val="23"/>
        </w:numPr>
        <w:spacing w:after="0" w:line="240" w:lineRule="auto"/>
        <w:jc w:val="both"/>
        <w:rPr>
          <w:rFonts w:ascii="Century Gothic" w:hAnsi="Century Gothic"/>
          <w:sz w:val="18"/>
          <w:szCs w:val="18"/>
        </w:rPr>
      </w:pPr>
      <w:r w:rsidRPr="00232931">
        <w:rPr>
          <w:rFonts w:ascii="Century Gothic" w:hAnsi="Century Gothic"/>
          <w:sz w:val="18"/>
          <w:szCs w:val="18"/>
        </w:rPr>
        <w:t>Additional training in corporate management, international business, policy development/evaluation</w:t>
      </w:r>
      <w:r>
        <w:rPr>
          <w:rFonts w:ascii="Century Gothic" w:hAnsi="Century Gothic"/>
          <w:sz w:val="18"/>
          <w:szCs w:val="18"/>
        </w:rPr>
        <w:t>.</w:t>
      </w:r>
    </w:p>
    <w:p w14:paraId="6514D57F" w14:textId="374CC047" w:rsidR="00232931" w:rsidRPr="00232931" w:rsidRDefault="00232931" w:rsidP="00232931">
      <w:pPr>
        <w:pStyle w:val="ListParagraph"/>
        <w:numPr>
          <w:ilvl w:val="0"/>
          <w:numId w:val="23"/>
        </w:numPr>
        <w:spacing w:after="0" w:line="240" w:lineRule="auto"/>
        <w:jc w:val="both"/>
        <w:rPr>
          <w:rFonts w:ascii="Century Gothic" w:hAnsi="Century Gothic"/>
          <w:sz w:val="18"/>
          <w:szCs w:val="18"/>
        </w:rPr>
      </w:pPr>
      <w:r w:rsidRPr="00232931">
        <w:rPr>
          <w:rFonts w:ascii="Century Gothic" w:hAnsi="Century Gothic"/>
          <w:sz w:val="18"/>
          <w:szCs w:val="18"/>
        </w:rPr>
        <w:t xml:space="preserve">Five </w:t>
      </w:r>
      <w:r>
        <w:rPr>
          <w:rFonts w:ascii="Century Gothic" w:hAnsi="Century Gothic"/>
          <w:sz w:val="18"/>
          <w:szCs w:val="18"/>
        </w:rPr>
        <w:t xml:space="preserve">(5) </w:t>
      </w:r>
      <w:proofErr w:type="spellStart"/>
      <w:r w:rsidRPr="00232931">
        <w:rPr>
          <w:rFonts w:ascii="Century Gothic" w:hAnsi="Century Gothic"/>
          <w:sz w:val="18"/>
          <w:szCs w:val="18"/>
        </w:rPr>
        <w:t>years experience</w:t>
      </w:r>
      <w:proofErr w:type="spellEnd"/>
      <w:r w:rsidRPr="00232931">
        <w:rPr>
          <w:rFonts w:ascii="Century Gothic" w:hAnsi="Century Gothic"/>
          <w:sz w:val="18"/>
          <w:szCs w:val="18"/>
        </w:rPr>
        <w:t xml:space="preserve"> as a manager, with several years in a progressively senior management capacity.</w:t>
      </w:r>
    </w:p>
    <w:p w14:paraId="426B6F6D" w14:textId="77777777" w:rsidR="00232931" w:rsidRDefault="00232931" w:rsidP="00551303">
      <w:pPr>
        <w:spacing w:after="0" w:line="240" w:lineRule="auto"/>
        <w:jc w:val="both"/>
        <w:rPr>
          <w:rFonts w:ascii="Century Gothic" w:hAnsi="Century Gothic"/>
          <w:sz w:val="18"/>
          <w:szCs w:val="18"/>
        </w:rPr>
      </w:pPr>
    </w:p>
    <w:p w14:paraId="0468B30F" w14:textId="444EB1EB" w:rsidR="009E70CB" w:rsidRPr="00FB4821"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 xml:space="preserve">Application accompanied by résumé should be submitted </w:t>
      </w:r>
      <w:r w:rsidRPr="00661909">
        <w:rPr>
          <w:rFonts w:ascii="Century Gothic" w:hAnsi="Century Gothic"/>
          <w:b/>
          <w:sz w:val="18"/>
          <w:szCs w:val="18"/>
        </w:rPr>
        <w:t>no later tha</w:t>
      </w:r>
      <w:r w:rsidRPr="00FB4821">
        <w:rPr>
          <w:rFonts w:ascii="Century Gothic" w:hAnsi="Century Gothic"/>
          <w:b/>
          <w:sz w:val="18"/>
          <w:szCs w:val="18"/>
        </w:rPr>
        <w:t>n</w:t>
      </w:r>
      <w:r w:rsidR="00661909" w:rsidRPr="00FB4821">
        <w:rPr>
          <w:rFonts w:ascii="Century Gothic" w:hAnsi="Century Gothic"/>
          <w:b/>
          <w:sz w:val="18"/>
          <w:szCs w:val="18"/>
        </w:rPr>
        <w:t xml:space="preserve"> </w:t>
      </w:r>
      <w:r w:rsidR="00551303">
        <w:rPr>
          <w:rFonts w:ascii="Century Gothic" w:hAnsi="Century Gothic"/>
          <w:b/>
          <w:sz w:val="18"/>
          <w:szCs w:val="18"/>
        </w:rPr>
        <w:t xml:space="preserve">Friday, </w:t>
      </w:r>
      <w:r w:rsidR="00232931">
        <w:rPr>
          <w:rFonts w:ascii="Century Gothic" w:hAnsi="Century Gothic"/>
          <w:b/>
          <w:sz w:val="18"/>
          <w:szCs w:val="18"/>
        </w:rPr>
        <w:t xml:space="preserve">January </w:t>
      </w:r>
      <w:r w:rsidR="00D029C5">
        <w:rPr>
          <w:rFonts w:ascii="Century Gothic" w:hAnsi="Century Gothic"/>
          <w:b/>
          <w:sz w:val="18"/>
          <w:szCs w:val="18"/>
        </w:rPr>
        <w:t>25</w:t>
      </w:r>
      <w:bookmarkStart w:id="1" w:name="_GoBack"/>
      <w:bookmarkEnd w:id="1"/>
      <w:r w:rsidR="00FB4821" w:rsidRPr="00FB4821">
        <w:rPr>
          <w:rFonts w:ascii="Century Gothic" w:hAnsi="Century Gothic"/>
          <w:b/>
          <w:sz w:val="18"/>
          <w:szCs w:val="18"/>
        </w:rPr>
        <w:t>, 201</w:t>
      </w:r>
      <w:r w:rsidR="00232931">
        <w:rPr>
          <w:rFonts w:ascii="Century Gothic" w:hAnsi="Century Gothic"/>
          <w:b/>
          <w:sz w:val="18"/>
          <w:szCs w:val="18"/>
        </w:rPr>
        <w:t>9</w:t>
      </w:r>
      <w:r w:rsidR="0089301C" w:rsidRPr="00FB4821">
        <w:rPr>
          <w:rFonts w:ascii="Century Gothic" w:hAnsi="Century Gothic"/>
          <w:b/>
          <w:sz w:val="18"/>
          <w:szCs w:val="18"/>
        </w:rPr>
        <w:t xml:space="preserve"> </w:t>
      </w:r>
      <w:r w:rsidRPr="00FB4821">
        <w:rPr>
          <w:rFonts w:ascii="Century Gothic" w:hAnsi="Century Gothic"/>
          <w:sz w:val="18"/>
          <w:szCs w:val="18"/>
        </w:rPr>
        <w:t>to:</w:t>
      </w:r>
    </w:p>
    <w:p w14:paraId="3FAA00AB" w14:textId="77777777" w:rsidR="009E70CB" w:rsidRPr="00661909" w:rsidRDefault="009E70CB" w:rsidP="00551303">
      <w:pPr>
        <w:spacing w:after="0" w:line="240" w:lineRule="auto"/>
        <w:jc w:val="both"/>
        <w:rPr>
          <w:rFonts w:ascii="Century Gothic" w:hAnsi="Century Gothic"/>
          <w:sz w:val="18"/>
          <w:szCs w:val="18"/>
        </w:rPr>
      </w:pPr>
    </w:p>
    <w:p w14:paraId="77E87F21" w14:textId="77777777" w:rsidR="009E70CB" w:rsidRPr="00661909"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ab/>
      </w:r>
      <w:r w:rsidRPr="00661909">
        <w:rPr>
          <w:rFonts w:ascii="Century Gothic" w:hAnsi="Century Gothic"/>
          <w:sz w:val="18"/>
          <w:szCs w:val="18"/>
        </w:rPr>
        <w:tab/>
      </w:r>
      <w:r w:rsidRPr="00661909">
        <w:rPr>
          <w:rFonts w:ascii="Century Gothic" w:hAnsi="Century Gothic"/>
          <w:sz w:val="18"/>
          <w:szCs w:val="18"/>
        </w:rPr>
        <w:tab/>
        <w:t>Senior Director</w:t>
      </w:r>
    </w:p>
    <w:p w14:paraId="2D61FB1E" w14:textId="77777777" w:rsidR="009E70CB" w:rsidRPr="00661909"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ab/>
      </w:r>
      <w:r w:rsidRPr="00661909">
        <w:rPr>
          <w:rFonts w:ascii="Century Gothic" w:hAnsi="Century Gothic"/>
          <w:sz w:val="18"/>
          <w:szCs w:val="18"/>
        </w:rPr>
        <w:tab/>
      </w:r>
      <w:r w:rsidRPr="00661909">
        <w:rPr>
          <w:rFonts w:ascii="Century Gothic" w:hAnsi="Century Gothic"/>
          <w:sz w:val="18"/>
          <w:szCs w:val="18"/>
        </w:rPr>
        <w:tab/>
        <w:t xml:space="preserve">Human Resource Development &amp; Management </w:t>
      </w:r>
      <w:r w:rsidR="00551303">
        <w:rPr>
          <w:rFonts w:ascii="Century Gothic" w:hAnsi="Century Gothic"/>
          <w:sz w:val="18"/>
          <w:szCs w:val="18"/>
        </w:rPr>
        <w:t xml:space="preserve">(HRDM) </w:t>
      </w:r>
      <w:r w:rsidRPr="00661909">
        <w:rPr>
          <w:rFonts w:ascii="Century Gothic" w:hAnsi="Century Gothic"/>
          <w:sz w:val="18"/>
          <w:szCs w:val="18"/>
        </w:rPr>
        <w:t>Division</w:t>
      </w:r>
    </w:p>
    <w:p w14:paraId="22EB778E" w14:textId="77777777" w:rsidR="00DB15E2" w:rsidRPr="00661909"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ab/>
      </w:r>
      <w:r w:rsidRPr="00661909">
        <w:rPr>
          <w:rFonts w:ascii="Century Gothic" w:hAnsi="Century Gothic"/>
          <w:sz w:val="18"/>
          <w:szCs w:val="18"/>
        </w:rPr>
        <w:tab/>
      </w:r>
      <w:r w:rsidRPr="00661909">
        <w:rPr>
          <w:rFonts w:ascii="Century Gothic" w:hAnsi="Century Gothic"/>
          <w:sz w:val="18"/>
          <w:szCs w:val="18"/>
        </w:rPr>
        <w:tab/>
        <w:t>Office of the Prime Minister</w:t>
      </w:r>
      <w:r w:rsidR="00DB15E2" w:rsidRPr="00661909">
        <w:rPr>
          <w:rFonts w:ascii="Century Gothic" w:hAnsi="Century Gothic"/>
          <w:sz w:val="18"/>
          <w:szCs w:val="18"/>
        </w:rPr>
        <w:t xml:space="preserve"> </w:t>
      </w:r>
    </w:p>
    <w:p w14:paraId="3E564B44" w14:textId="34A36463" w:rsidR="00217DEA" w:rsidRPr="00661909" w:rsidRDefault="00DB15E2" w:rsidP="00551303">
      <w:pPr>
        <w:spacing w:after="0" w:line="240" w:lineRule="auto"/>
        <w:jc w:val="both"/>
        <w:rPr>
          <w:rFonts w:ascii="Century Gothic" w:hAnsi="Century Gothic"/>
          <w:sz w:val="18"/>
          <w:szCs w:val="18"/>
        </w:rPr>
      </w:pPr>
      <w:r w:rsidRPr="00661909">
        <w:rPr>
          <w:rFonts w:ascii="Century Gothic" w:hAnsi="Century Gothic"/>
          <w:sz w:val="18"/>
          <w:szCs w:val="18"/>
        </w:rPr>
        <w:t xml:space="preserve">                                    </w:t>
      </w:r>
      <w:r w:rsidR="00661909">
        <w:rPr>
          <w:rFonts w:ascii="Century Gothic" w:hAnsi="Century Gothic"/>
          <w:sz w:val="18"/>
          <w:szCs w:val="18"/>
        </w:rPr>
        <w:tab/>
      </w:r>
      <w:r w:rsidR="009E70CB" w:rsidRPr="00661909">
        <w:rPr>
          <w:rFonts w:ascii="Century Gothic" w:hAnsi="Century Gothic"/>
          <w:sz w:val="18"/>
          <w:szCs w:val="18"/>
        </w:rPr>
        <w:t>1 Devon Road</w:t>
      </w:r>
      <w:r w:rsidRPr="00661909">
        <w:rPr>
          <w:rFonts w:ascii="Century Gothic" w:hAnsi="Century Gothic"/>
          <w:sz w:val="18"/>
          <w:szCs w:val="18"/>
        </w:rPr>
        <w:t>,</w:t>
      </w:r>
      <w:r w:rsidR="009E70CB" w:rsidRPr="00661909">
        <w:rPr>
          <w:rFonts w:ascii="Century Gothic" w:hAnsi="Century Gothic"/>
          <w:sz w:val="18"/>
          <w:szCs w:val="18"/>
        </w:rPr>
        <w:t xml:space="preserve"> Kingston 10 </w:t>
      </w:r>
      <w:r w:rsidR="009E70CB" w:rsidRPr="00661909">
        <w:rPr>
          <w:rFonts w:ascii="Century Gothic" w:hAnsi="Century Gothic"/>
          <w:sz w:val="18"/>
          <w:szCs w:val="18"/>
        </w:rPr>
        <w:tab/>
      </w:r>
    </w:p>
    <w:p w14:paraId="0F9250E3" w14:textId="77777777" w:rsidR="009E70CB" w:rsidRPr="00661909" w:rsidRDefault="009E70CB" w:rsidP="00551303">
      <w:pPr>
        <w:spacing w:after="0" w:line="240" w:lineRule="auto"/>
        <w:ind w:left="1440" w:firstLine="720"/>
        <w:jc w:val="both"/>
        <w:rPr>
          <w:rFonts w:ascii="Century Gothic" w:hAnsi="Century Gothic"/>
          <w:sz w:val="18"/>
          <w:szCs w:val="18"/>
        </w:rPr>
      </w:pPr>
      <w:r w:rsidRPr="00661909">
        <w:rPr>
          <w:rFonts w:ascii="Century Gothic" w:hAnsi="Century Gothic"/>
          <w:sz w:val="18"/>
          <w:szCs w:val="18"/>
        </w:rPr>
        <w:t>E</w:t>
      </w:r>
      <w:r w:rsidR="00DB15E2" w:rsidRPr="00661909">
        <w:rPr>
          <w:rFonts w:ascii="Century Gothic" w:hAnsi="Century Gothic"/>
          <w:sz w:val="18"/>
          <w:szCs w:val="18"/>
        </w:rPr>
        <w:t>-</w:t>
      </w:r>
      <w:r w:rsidRPr="00661909">
        <w:rPr>
          <w:rFonts w:ascii="Century Gothic" w:hAnsi="Century Gothic"/>
          <w:sz w:val="18"/>
          <w:szCs w:val="18"/>
        </w:rPr>
        <w:t xml:space="preserve">mail: </w:t>
      </w:r>
      <w:hyperlink r:id="rId9" w:history="1">
        <w:r w:rsidRPr="00661909">
          <w:rPr>
            <w:rStyle w:val="Hyperlink"/>
            <w:rFonts w:ascii="Century Gothic" w:hAnsi="Century Gothic"/>
            <w:sz w:val="18"/>
            <w:szCs w:val="18"/>
          </w:rPr>
          <w:t>jobs@opm.gov.jm</w:t>
        </w:r>
      </w:hyperlink>
    </w:p>
    <w:p w14:paraId="7B35DE7E" w14:textId="77777777" w:rsidR="00661909" w:rsidRDefault="00661909" w:rsidP="00551303">
      <w:pPr>
        <w:spacing w:after="0" w:line="240" w:lineRule="auto"/>
        <w:jc w:val="both"/>
        <w:rPr>
          <w:rFonts w:ascii="Century Gothic" w:hAnsi="Century Gothic"/>
          <w:sz w:val="18"/>
          <w:szCs w:val="18"/>
        </w:rPr>
      </w:pPr>
    </w:p>
    <w:p w14:paraId="5CA5734B" w14:textId="5B8576FA" w:rsidR="00732AF3" w:rsidRPr="00661909" w:rsidRDefault="009E70CB" w:rsidP="00551303">
      <w:pPr>
        <w:spacing w:after="0" w:line="240" w:lineRule="auto"/>
        <w:jc w:val="both"/>
        <w:rPr>
          <w:rFonts w:ascii="Century Gothic" w:hAnsi="Century Gothic"/>
          <w:sz w:val="18"/>
          <w:szCs w:val="18"/>
        </w:rPr>
      </w:pPr>
      <w:r w:rsidRPr="00661909">
        <w:rPr>
          <w:rFonts w:ascii="Century Gothic" w:hAnsi="Century Gothic"/>
          <w:sz w:val="18"/>
          <w:szCs w:val="18"/>
        </w:rPr>
        <w:t xml:space="preserve">Further details </w:t>
      </w:r>
      <w:r w:rsidR="00AD1DF7">
        <w:rPr>
          <w:rFonts w:ascii="Century Gothic" w:hAnsi="Century Gothic"/>
          <w:sz w:val="18"/>
          <w:szCs w:val="18"/>
        </w:rPr>
        <w:t>relating to</w:t>
      </w:r>
      <w:r w:rsidRPr="00661909">
        <w:rPr>
          <w:rFonts w:ascii="Century Gothic" w:hAnsi="Century Gothic"/>
          <w:sz w:val="18"/>
          <w:szCs w:val="18"/>
        </w:rPr>
        <w:t xml:space="preserve"> the post may be obtained from the HRDM Division, Office of the Prime Minister</w:t>
      </w:r>
      <w:r w:rsidR="00FB4821">
        <w:rPr>
          <w:rFonts w:ascii="Century Gothic" w:hAnsi="Century Gothic"/>
          <w:sz w:val="18"/>
          <w:szCs w:val="18"/>
        </w:rPr>
        <w:t xml:space="preserve">/Office of the Cabinet. </w:t>
      </w:r>
      <w:r w:rsidRPr="00661909">
        <w:rPr>
          <w:rFonts w:ascii="Century Gothic" w:hAnsi="Century Gothic"/>
          <w:sz w:val="18"/>
          <w:szCs w:val="18"/>
        </w:rPr>
        <w:t xml:space="preserve">We thank </w:t>
      </w:r>
      <w:r w:rsidR="00604B90">
        <w:rPr>
          <w:rFonts w:ascii="Century Gothic" w:hAnsi="Century Gothic"/>
          <w:sz w:val="18"/>
          <w:szCs w:val="18"/>
        </w:rPr>
        <w:t xml:space="preserve">you </w:t>
      </w:r>
      <w:r w:rsidRPr="00661909">
        <w:rPr>
          <w:rFonts w:ascii="Century Gothic" w:hAnsi="Century Gothic"/>
          <w:sz w:val="18"/>
          <w:szCs w:val="18"/>
        </w:rPr>
        <w:t>all for responding, however, only short</w:t>
      </w:r>
      <w:r w:rsidR="009F4973" w:rsidRPr="00661909">
        <w:rPr>
          <w:rFonts w:ascii="Century Gothic" w:hAnsi="Century Gothic"/>
          <w:sz w:val="18"/>
          <w:szCs w:val="18"/>
        </w:rPr>
        <w:t>-</w:t>
      </w:r>
      <w:r w:rsidRPr="00661909">
        <w:rPr>
          <w:rFonts w:ascii="Century Gothic" w:hAnsi="Century Gothic"/>
          <w:sz w:val="18"/>
          <w:szCs w:val="18"/>
        </w:rPr>
        <w:t>listed applicants will be contacted.</w:t>
      </w:r>
    </w:p>
    <w:sectPr w:rsidR="00732AF3" w:rsidRPr="00661909" w:rsidSect="00F01AFE">
      <w:pgSz w:w="12240" w:h="20160" w:code="5"/>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MT Lt">
    <w:panose1 w:val="00000000000000000000"/>
    <w:charset w:val="00"/>
    <w:family w:val="auto"/>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1080"/>
        </w:tabs>
        <w:ind w:left="1080" w:hanging="360"/>
      </w:pPr>
    </w:lvl>
    <w:lvl w:ilvl="1">
      <w:start w:val="1"/>
      <w:numFmt w:val="lowerLetter"/>
      <w:lvlText w:val="%2."/>
      <w:lvlJc w:val="left"/>
      <w:pPr>
        <w:tabs>
          <w:tab w:val="num" w:pos="1353"/>
        </w:tabs>
        <w:ind w:left="1353"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E309E1"/>
    <w:multiLevelType w:val="hybridMultilevel"/>
    <w:tmpl w:val="585A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777B8"/>
    <w:multiLevelType w:val="hybridMultilevel"/>
    <w:tmpl w:val="5FC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1685"/>
    <w:multiLevelType w:val="hybridMultilevel"/>
    <w:tmpl w:val="5502C466"/>
    <w:lvl w:ilvl="0" w:tplc="20090003">
      <w:start w:val="1"/>
      <w:numFmt w:val="bullet"/>
      <w:lvlText w:val="o"/>
      <w:lvlJc w:val="left"/>
      <w:pPr>
        <w:ind w:left="1440" w:hanging="360"/>
      </w:pPr>
      <w:rPr>
        <w:rFonts w:ascii="Courier New" w:hAnsi="Courier New" w:cs="Courier New"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 w15:restartNumberingAfterBreak="0">
    <w:nsid w:val="10FC4712"/>
    <w:multiLevelType w:val="hybridMultilevel"/>
    <w:tmpl w:val="B408242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722971"/>
    <w:multiLevelType w:val="hybridMultilevel"/>
    <w:tmpl w:val="38C0994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2E9E1420"/>
    <w:multiLevelType w:val="hybridMultilevel"/>
    <w:tmpl w:val="A43E646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44AD5920"/>
    <w:multiLevelType w:val="hybridMultilevel"/>
    <w:tmpl w:val="7B7CD10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4AB366A4"/>
    <w:multiLevelType w:val="hybridMultilevel"/>
    <w:tmpl w:val="EA2AD7AA"/>
    <w:lvl w:ilvl="0" w:tplc="20090003">
      <w:start w:val="1"/>
      <w:numFmt w:val="bullet"/>
      <w:lvlText w:val="o"/>
      <w:lvlJc w:val="left"/>
      <w:pPr>
        <w:ind w:left="1440" w:hanging="360"/>
      </w:pPr>
      <w:rPr>
        <w:rFonts w:ascii="Courier New" w:hAnsi="Courier New" w:cs="Courier New"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9" w15:restartNumberingAfterBreak="0">
    <w:nsid w:val="4C330BE7"/>
    <w:multiLevelType w:val="hybridMultilevel"/>
    <w:tmpl w:val="C1B0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C347C"/>
    <w:multiLevelType w:val="hybridMultilevel"/>
    <w:tmpl w:val="17CEA50E"/>
    <w:lvl w:ilvl="0" w:tplc="85A81E3A">
      <w:start w:val="1"/>
      <w:numFmt w:val="bullet"/>
      <w:lvlText w:val=""/>
      <w:lvlJc w:val="left"/>
      <w:pPr>
        <w:ind w:left="644" w:hanging="360"/>
      </w:pPr>
      <w:rPr>
        <w:rFonts w:ascii="Symbol" w:hAnsi="Symbol" w:hint="default"/>
        <w:sz w:val="20"/>
        <w:szCs w:val="20"/>
      </w:rPr>
    </w:lvl>
    <w:lvl w:ilvl="1" w:tplc="20090003" w:tentative="1">
      <w:start w:val="1"/>
      <w:numFmt w:val="bullet"/>
      <w:lvlText w:val="o"/>
      <w:lvlJc w:val="left"/>
      <w:pPr>
        <w:ind w:left="1364" w:hanging="360"/>
      </w:pPr>
      <w:rPr>
        <w:rFonts w:ascii="Courier New" w:hAnsi="Courier New" w:cs="Courier New" w:hint="default"/>
      </w:rPr>
    </w:lvl>
    <w:lvl w:ilvl="2" w:tplc="20090005" w:tentative="1">
      <w:start w:val="1"/>
      <w:numFmt w:val="bullet"/>
      <w:lvlText w:val=""/>
      <w:lvlJc w:val="left"/>
      <w:pPr>
        <w:ind w:left="2084" w:hanging="360"/>
      </w:pPr>
      <w:rPr>
        <w:rFonts w:ascii="Wingdings" w:hAnsi="Wingdings" w:hint="default"/>
      </w:rPr>
    </w:lvl>
    <w:lvl w:ilvl="3" w:tplc="20090001" w:tentative="1">
      <w:start w:val="1"/>
      <w:numFmt w:val="bullet"/>
      <w:lvlText w:val=""/>
      <w:lvlJc w:val="left"/>
      <w:pPr>
        <w:ind w:left="2804" w:hanging="360"/>
      </w:pPr>
      <w:rPr>
        <w:rFonts w:ascii="Symbol" w:hAnsi="Symbol" w:hint="default"/>
      </w:rPr>
    </w:lvl>
    <w:lvl w:ilvl="4" w:tplc="20090003" w:tentative="1">
      <w:start w:val="1"/>
      <w:numFmt w:val="bullet"/>
      <w:lvlText w:val="o"/>
      <w:lvlJc w:val="left"/>
      <w:pPr>
        <w:ind w:left="3524" w:hanging="360"/>
      </w:pPr>
      <w:rPr>
        <w:rFonts w:ascii="Courier New" w:hAnsi="Courier New" w:cs="Courier New" w:hint="default"/>
      </w:rPr>
    </w:lvl>
    <w:lvl w:ilvl="5" w:tplc="20090005" w:tentative="1">
      <w:start w:val="1"/>
      <w:numFmt w:val="bullet"/>
      <w:lvlText w:val=""/>
      <w:lvlJc w:val="left"/>
      <w:pPr>
        <w:ind w:left="4244" w:hanging="360"/>
      </w:pPr>
      <w:rPr>
        <w:rFonts w:ascii="Wingdings" w:hAnsi="Wingdings" w:hint="default"/>
      </w:rPr>
    </w:lvl>
    <w:lvl w:ilvl="6" w:tplc="20090001" w:tentative="1">
      <w:start w:val="1"/>
      <w:numFmt w:val="bullet"/>
      <w:lvlText w:val=""/>
      <w:lvlJc w:val="left"/>
      <w:pPr>
        <w:ind w:left="4964" w:hanging="360"/>
      </w:pPr>
      <w:rPr>
        <w:rFonts w:ascii="Symbol" w:hAnsi="Symbol" w:hint="default"/>
      </w:rPr>
    </w:lvl>
    <w:lvl w:ilvl="7" w:tplc="20090003" w:tentative="1">
      <w:start w:val="1"/>
      <w:numFmt w:val="bullet"/>
      <w:lvlText w:val="o"/>
      <w:lvlJc w:val="left"/>
      <w:pPr>
        <w:ind w:left="5684" w:hanging="360"/>
      </w:pPr>
      <w:rPr>
        <w:rFonts w:ascii="Courier New" w:hAnsi="Courier New" w:cs="Courier New" w:hint="default"/>
      </w:rPr>
    </w:lvl>
    <w:lvl w:ilvl="8" w:tplc="20090005" w:tentative="1">
      <w:start w:val="1"/>
      <w:numFmt w:val="bullet"/>
      <w:lvlText w:val=""/>
      <w:lvlJc w:val="left"/>
      <w:pPr>
        <w:ind w:left="6404" w:hanging="360"/>
      </w:pPr>
      <w:rPr>
        <w:rFonts w:ascii="Wingdings" w:hAnsi="Wingdings" w:hint="default"/>
      </w:rPr>
    </w:lvl>
  </w:abstractNum>
  <w:abstractNum w:abstractNumId="11" w15:restartNumberingAfterBreak="0">
    <w:nsid w:val="5CCA7758"/>
    <w:multiLevelType w:val="hybridMultilevel"/>
    <w:tmpl w:val="851E45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E576913"/>
    <w:multiLevelType w:val="hybridMultilevel"/>
    <w:tmpl w:val="77D259B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5FF73EC4"/>
    <w:multiLevelType w:val="hybridMultilevel"/>
    <w:tmpl w:val="5908E3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62884B8E"/>
    <w:multiLevelType w:val="hybridMultilevel"/>
    <w:tmpl w:val="8F8E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C7C87"/>
    <w:multiLevelType w:val="hybridMultilevel"/>
    <w:tmpl w:val="0A82928A"/>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67562D26"/>
    <w:multiLevelType w:val="hybridMultilevel"/>
    <w:tmpl w:val="92FC3CCA"/>
    <w:lvl w:ilvl="0" w:tplc="2009000D">
      <w:start w:val="1"/>
      <w:numFmt w:val="bullet"/>
      <w:lvlText w:val=""/>
      <w:lvlJc w:val="left"/>
      <w:pPr>
        <w:ind w:left="1364" w:hanging="360"/>
      </w:pPr>
      <w:rPr>
        <w:rFonts w:ascii="Wingdings" w:hAnsi="Wingdings" w:hint="default"/>
      </w:rPr>
    </w:lvl>
    <w:lvl w:ilvl="1" w:tplc="20090003" w:tentative="1">
      <w:start w:val="1"/>
      <w:numFmt w:val="bullet"/>
      <w:lvlText w:val="o"/>
      <w:lvlJc w:val="left"/>
      <w:pPr>
        <w:ind w:left="2084" w:hanging="360"/>
      </w:pPr>
      <w:rPr>
        <w:rFonts w:ascii="Courier New" w:hAnsi="Courier New" w:cs="Courier New" w:hint="default"/>
      </w:rPr>
    </w:lvl>
    <w:lvl w:ilvl="2" w:tplc="20090005" w:tentative="1">
      <w:start w:val="1"/>
      <w:numFmt w:val="bullet"/>
      <w:lvlText w:val=""/>
      <w:lvlJc w:val="left"/>
      <w:pPr>
        <w:ind w:left="2804" w:hanging="360"/>
      </w:pPr>
      <w:rPr>
        <w:rFonts w:ascii="Wingdings" w:hAnsi="Wingdings" w:hint="default"/>
      </w:rPr>
    </w:lvl>
    <w:lvl w:ilvl="3" w:tplc="20090001" w:tentative="1">
      <w:start w:val="1"/>
      <w:numFmt w:val="bullet"/>
      <w:lvlText w:val=""/>
      <w:lvlJc w:val="left"/>
      <w:pPr>
        <w:ind w:left="3524" w:hanging="360"/>
      </w:pPr>
      <w:rPr>
        <w:rFonts w:ascii="Symbol" w:hAnsi="Symbol" w:hint="default"/>
      </w:rPr>
    </w:lvl>
    <w:lvl w:ilvl="4" w:tplc="20090003" w:tentative="1">
      <w:start w:val="1"/>
      <w:numFmt w:val="bullet"/>
      <w:lvlText w:val="o"/>
      <w:lvlJc w:val="left"/>
      <w:pPr>
        <w:ind w:left="4244" w:hanging="360"/>
      </w:pPr>
      <w:rPr>
        <w:rFonts w:ascii="Courier New" w:hAnsi="Courier New" w:cs="Courier New" w:hint="default"/>
      </w:rPr>
    </w:lvl>
    <w:lvl w:ilvl="5" w:tplc="20090005" w:tentative="1">
      <w:start w:val="1"/>
      <w:numFmt w:val="bullet"/>
      <w:lvlText w:val=""/>
      <w:lvlJc w:val="left"/>
      <w:pPr>
        <w:ind w:left="4964" w:hanging="360"/>
      </w:pPr>
      <w:rPr>
        <w:rFonts w:ascii="Wingdings" w:hAnsi="Wingdings" w:hint="default"/>
      </w:rPr>
    </w:lvl>
    <w:lvl w:ilvl="6" w:tplc="20090001" w:tentative="1">
      <w:start w:val="1"/>
      <w:numFmt w:val="bullet"/>
      <w:lvlText w:val=""/>
      <w:lvlJc w:val="left"/>
      <w:pPr>
        <w:ind w:left="5684" w:hanging="360"/>
      </w:pPr>
      <w:rPr>
        <w:rFonts w:ascii="Symbol" w:hAnsi="Symbol" w:hint="default"/>
      </w:rPr>
    </w:lvl>
    <w:lvl w:ilvl="7" w:tplc="20090003" w:tentative="1">
      <w:start w:val="1"/>
      <w:numFmt w:val="bullet"/>
      <w:lvlText w:val="o"/>
      <w:lvlJc w:val="left"/>
      <w:pPr>
        <w:ind w:left="6404" w:hanging="360"/>
      </w:pPr>
      <w:rPr>
        <w:rFonts w:ascii="Courier New" w:hAnsi="Courier New" w:cs="Courier New" w:hint="default"/>
      </w:rPr>
    </w:lvl>
    <w:lvl w:ilvl="8" w:tplc="20090005" w:tentative="1">
      <w:start w:val="1"/>
      <w:numFmt w:val="bullet"/>
      <w:lvlText w:val=""/>
      <w:lvlJc w:val="left"/>
      <w:pPr>
        <w:ind w:left="7124" w:hanging="360"/>
      </w:pPr>
      <w:rPr>
        <w:rFonts w:ascii="Wingdings" w:hAnsi="Wingdings" w:hint="default"/>
      </w:rPr>
    </w:lvl>
  </w:abstractNum>
  <w:abstractNum w:abstractNumId="17" w15:restartNumberingAfterBreak="0">
    <w:nsid w:val="67DF20FC"/>
    <w:multiLevelType w:val="hybridMultilevel"/>
    <w:tmpl w:val="381CE8B2"/>
    <w:lvl w:ilvl="0" w:tplc="04090001">
      <w:start w:val="1"/>
      <w:numFmt w:val="bullet"/>
      <w:lvlText w:val=""/>
      <w:lvlJc w:val="left"/>
      <w:pPr>
        <w:ind w:left="644"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70E24FED"/>
    <w:multiLevelType w:val="hybridMultilevel"/>
    <w:tmpl w:val="FDCAE0C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72377A7B"/>
    <w:multiLevelType w:val="hybridMultilevel"/>
    <w:tmpl w:val="17D0D6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0" w15:restartNumberingAfterBreak="0">
    <w:nsid w:val="753E1B39"/>
    <w:multiLevelType w:val="hybridMultilevel"/>
    <w:tmpl w:val="2C7C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42AA3"/>
    <w:multiLevelType w:val="hybridMultilevel"/>
    <w:tmpl w:val="EEEC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865F8"/>
    <w:multiLevelType w:val="hybridMultilevel"/>
    <w:tmpl w:val="3CB4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0"/>
  </w:num>
  <w:num w:numId="4">
    <w:abstractNumId w:val="9"/>
  </w:num>
  <w:num w:numId="5">
    <w:abstractNumId w:val="2"/>
  </w:num>
  <w:num w:numId="6">
    <w:abstractNumId w:val="22"/>
  </w:num>
  <w:num w:numId="7">
    <w:abstractNumId w:val="21"/>
  </w:num>
  <w:num w:numId="8">
    <w:abstractNumId w:val="5"/>
  </w:num>
  <w:num w:numId="9">
    <w:abstractNumId w:val="14"/>
  </w:num>
  <w:num w:numId="10">
    <w:abstractNumId w:val="4"/>
  </w:num>
  <w:num w:numId="11">
    <w:abstractNumId w:val="19"/>
  </w:num>
  <w:num w:numId="12">
    <w:abstractNumId w:val="10"/>
  </w:num>
  <w:num w:numId="13">
    <w:abstractNumId w:val="11"/>
  </w:num>
  <w:num w:numId="14">
    <w:abstractNumId w:val="12"/>
  </w:num>
  <w:num w:numId="15">
    <w:abstractNumId w:val="3"/>
  </w:num>
  <w:num w:numId="16">
    <w:abstractNumId w:val="13"/>
  </w:num>
  <w:num w:numId="17">
    <w:abstractNumId w:val="8"/>
  </w:num>
  <w:num w:numId="18">
    <w:abstractNumId w:val="18"/>
  </w:num>
  <w:num w:numId="19">
    <w:abstractNumId w:val="17"/>
  </w:num>
  <w:num w:numId="20">
    <w:abstractNumId w:val="16"/>
  </w:num>
  <w:num w:numId="21">
    <w:abstractNumId w:val="0"/>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CB"/>
    <w:rsid w:val="00080016"/>
    <w:rsid w:val="000835C6"/>
    <w:rsid w:val="000B77D0"/>
    <w:rsid w:val="00151E88"/>
    <w:rsid w:val="0015486E"/>
    <w:rsid w:val="0017674D"/>
    <w:rsid w:val="001B0E91"/>
    <w:rsid w:val="00217DEA"/>
    <w:rsid w:val="0022071C"/>
    <w:rsid w:val="00232931"/>
    <w:rsid w:val="002447B3"/>
    <w:rsid w:val="002C5862"/>
    <w:rsid w:val="002D79FD"/>
    <w:rsid w:val="002F5101"/>
    <w:rsid w:val="00301A88"/>
    <w:rsid w:val="00306FBE"/>
    <w:rsid w:val="003148D4"/>
    <w:rsid w:val="00322A06"/>
    <w:rsid w:val="003257D4"/>
    <w:rsid w:val="00335624"/>
    <w:rsid w:val="00345B2E"/>
    <w:rsid w:val="0035189F"/>
    <w:rsid w:val="0039626E"/>
    <w:rsid w:val="004026D0"/>
    <w:rsid w:val="00413893"/>
    <w:rsid w:val="00450637"/>
    <w:rsid w:val="0045194B"/>
    <w:rsid w:val="00455D79"/>
    <w:rsid w:val="004B3E3B"/>
    <w:rsid w:val="004F74B8"/>
    <w:rsid w:val="0053027D"/>
    <w:rsid w:val="00536790"/>
    <w:rsid w:val="00551303"/>
    <w:rsid w:val="0055131F"/>
    <w:rsid w:val="005A0DDA"/>
    <w:rsid w:val="00604B90"/>
    <w:rsid w:val="006060EB"/>
    <w:rsid w:val="00620218"/>
    <w:rsid w:val="00620CAA"/>
    <w:rsid w:val="00623A1B"/>
    <w:rsid w:val="00633CEA"/>
    <w:rsid w:val="00646B69"/>
    <w:rsid w:val="00657F25"/>
    <w:rsid w:val="00661909"/>
    <w:rsid w:val="00685399"/>
    <w:rsid w:val="006C3034"/>
    <w:rsid w:val="006D1682"/>
    <w:rsid w:val="006D5104"/>
    <w:rsid w:val="006F3B30"/>
    <w:rsid w:val="00732AF3"/>
    <w:rsid w:val="007A1F9A"/>
    <w:rsid w:val="007C5A79"/>
    <w:rsid w:val="007F1161"/>
    <w:rsid w:val="0081265C"/>
    <w:rsid w:val="0081333A"/>
    <w:rsid w:val="00822444"/>
    <w:rsid w:val="0086065D"/>
    <w:rsid w:val="00875974"/>
    <w:rsid w:val="00883D32"/>
    <w:rsid w:val="0089301C"/>
    <w:rsid w:val="00896870"/>
    <w:rsid w:val="008A642C"/>
    <w:rsid w:val="008D309F"/>
    <w:rsid w:val="00900B47"/>
    <w:rsid w:val="00914A44"/>
    <w:rsid w:val="0093357A"/>
    <w:rsid w:val="00986565"/>
    <w:rsid w:val="009D7D99"/>
    <w:rsid w:val="009E70CB"/>
    <w:rsid w:val="009F4973"/>
    <w:rsid w:val="00A05BF5"/>
    <w:rsid w:val="00A05EC3"/>
    <w:rsid w:val="00AC7330"/>
    <w:rsid w:val="00AD1DF7"/>
    <w:rsid w:val="00AF0BDB"/>
    <w:rsid w:val="00B323E9"/>
    <w:rsid w:val="00B553D6"/>
    <w:rsid w:val="00B60984"/>
    <w:rsid w:val="00B823D6"/>
    <w:rsid w:val="00BA4918"/>
    <w:rsid w:val="00BA7A99"/>
    <w:rsid w:val="00BB6165"/>
    <w:rsid w:val="00BD3BE4"/>
    <w:rsid w:val="00BF3F15"/>
    <w:rsid w:val="00C168DC"/>
    <w:rsid w:val="00C51667"/>
    <w:rsid w:val="00C66080"/>
    <w:rsid w:val="00C670D8"/>
    <w:rsid w:val="00C75212"/>
    <w:rsid w:val="00CD2111"/>
    <w:rsid w:val="00CD3729"/>
    <w:rsid w:val="00CD78A8"/>
    <w:rsid w:val="00D029C5"/>
    <w:rsid w:val="00D04124"/>
    <w:rsid w:val="00DA2C16"/>
    <w:rsid w:val="00DB15E2"/>
    <w:rsid w:val="00DC2C73"/>
    <w:rsid w:val="00DD0EFF"/>
    <w:rsid w:val="00DD41B1"/>
    <w:rsid w:val="00DF5CF6"/>
    <w:rsid w:val="00DF713B"/>
    <w:rsid w:val="00E00196"/>
    <w:rsid w:val="00E21934"/>
    <w:rsid w:val="00E219BA"/>
    <w:rsid w:val="00E67475"/>
    <w:rsid w:val="00E82D64"/>
    <w:rsid w:val="00F01AFE"/>
    <w:rsid w:val="00F01DD6"/>
    <w:rsid w:val="00F1584B"/>
    <w:rsid w:val="00F2222A"/>
    <w:rsid w:val="00F536AB"/>
    <w:rsid w:val="00F70715"/>
    <w:rsid w:val="00FA0B21"/>
    <w:rsid w:val="00FB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353B"/>
  <w15:docId w15:val="{8E30B151-4293-4C5B-843B-C3F814DD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CB"/>
    <w:pPr>
      <w:ind w:left="720"/>
      <w:contextualSpacing/>
    </w:pPr>
  </w:style>
  <w:style w:type="character" w:styleId="Hyperlink">
    <w:name w:val="Hyperlink"/>
    <w:basedOn w:val="DefaultParagraphFont"/>
    <w:uiPriority w:val="99"/>
    <w:unhideWhenUsed/>
    <w:rsid w:val="009E70CB"/>
    <w:rPr>
      <w:color w:val="0000FF" w:themeColor="hyperlink"/>
      <w:u w:val="single"/>
    </w:rPr>
  </w:style>
  <w:style w:type="paragraph" w:styleId="BalloonText">
    <w:name w:val="Balloon Text"/>
    <w:basedOn w:val="Normal"/>
    <w:link w:val="BalloonTextChar"/>
    <w:uiPriority w:val="99"/>
    <w:semiHidden/>
    <w:unhideWhenUsed/>
    <w:rsid w:val="00451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4B"/>
    <w:rPr>
      <w:rFonts w:ascii="Segoe UI" w:hAnsi="Segoe UI" w:cs="Segoe UI"/>
      <w:sz w:val="18"/>
      <w:szCs w:val="18"/>
    </w:rPr>
  </w:style>
  <w:style w:type="paragraph" w:styleId="PlainText">
    <w:name w:val="Plain Text"/>
    <w:basedOn w:val="Normal"/>
    <w:link w:val="PlainTextChar"/>
    <w:rsid w:val="00232931"/>
    <w:pPr>
      <w:suppressAutoHyphens/>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232931"/>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obs@opm.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4DC0ACB0D5A429BE54E9E434A1E95" ma:contentTypeVersion="4" ma:contentTypeDescription="Create a new document." ma:contentTypeScope="" ma:versionID="8c50b0f9415370b19272a7c72393b9d6">
  <xsd:schema xmlns:xsd="http://www.w3.org/2001/XMLSchema" xmlns:xs="http://www.w3.org/2001/XMLSchema" xmlns:p="http://schemas.microsoft.com/office/2006/metadata/properties" xmlns:ns2="888b93bd-b048-4bfb-a968-5bd42deb2ec7" xmlns:ns3="12354656-001f-4b16-8fbc-2d8b581c6bec" targetNamespace="http://schemas.microsoft.com/office/2006/metadata/properties" ma:root="true" ma:fieldsID="711644f59039e1ed7dfbfae66db5980b" ns2:_="" ns3:_="">
    <xsd:import namespace="888b93bd-b048-4bfb-a968-5bd42deb2ec7"/>
    <xsd:import namespace="12354656-001f-4b16-8fbc-2d8b581c6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93bd-b048-4bfb-a968-5bd42deb2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354656-001f-4b16-8fbc-2d8b581c6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6235-E8AC-4DEC-A724-40A0142D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93bd-b048-4bfb-a968-5bd42deb2ec7"/>
    <ds:schemaRef ds:uri="12354656-001f-4b16-8fbc-2d8b581c6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A8E83-D015-445A-B0BC-B52E345E2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38B3F-6831-40FF-8EAE-E76131F6A1E3}">
  <ds:schemaRefs>
    <ds:schemaRef ds:uri="http://schemas.microsoft.com/sharepoint/v3/contenttype/forms"/>
  </ds:schemaRefs>
</ds:datastoreItem>
</file>

<file path=customXml/itemProps4.xml><?xml version="1.0" encoding="utf-8"?>
<ds:datastoreItem xmlns:ds="http://schemas.openxmlformats.org/officeDocument/2006/customXml" ds:itemID="{F6CD811B-260E-4CD3-83B8-C89E1D50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Scott Holness</dc:creator>
  <cp:keywords/>
  <dc:description/>
  <cp:lastModifiedBy>Giselle Johnson</cp:lastModifiedBy>
  <cp:revision>5</cp:revision>
  <cp:lastPrinted>2018-06-07T22:58:00Z</cp:lastPrinted>
  <dcterms:created xsi:type="dcterms:W3CDTF">2018-12-19T22:57:00Z</dcterms:created>
  <dcterms:modified xsi:type="dcterms:W3CDTF">2019-01-11T22:20:00Z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0x010100B2E4DC0ACB0D5A429BE54E9E434A1E95</vt:lpwstr>
  </property>
</Properties>
</file>