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AE91" w14:textId="77777777" w:rsidR="002322C4" w:rsidRDefault="004743B4">
      <w:pPr>
        <w:widowControl w:val="0"/>
        <w:ind w:left="2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mallCaps/>
          <w:sz w:val="36"/>
          <w:szCs w:val="36"/>
        </w:rPr>
        <w:t>the national identification and registration authority (</w:t>
      </w:r>
      <w:proofErr w:type="spellStart"/>
      <w:r>
        <w:rPr>
          <w:rFonts w:ascii="Arial" w:eastAsia="Arial" w:hAnsi="Arial" w:cs="Arial"/>
          <w:b/>
          <w:smallCaps/>
          <w:sz w:val="36"/>
          <w:szCs w:val="36"/>
        </w:rPr>
        <w:t>nira</w:t>
      </w:r>
      <w:proofErr w:type="spellEnd"/>
      <w:r>
        <w:rPr>
          <w:rFonts w:ascii="Arial" w:eastAsia="Arial" w:hAnsi="Arial" w:cs="Arial"/>
          <w:b/>
          <w:smallCaps/>
          <w:sz w:val="36"/>
          <w:szCs w:val="36"/>
        </w:rPr>
        <w:t>)</w:t>
      </w:r>
    </w:p>
    <w:p w14:paraId="11B2CF03" w14:textId="77777777" w:rsidR="002322C4" w:rsidRDefault="002322C4">
      <w:pPr>
        <w:widowControl w:val="0"/>
        <w:ind w:left="0" w:hanging="2"/>
        <w:jc w:val="center"/>
        <w:rPr>
          <w:rFonts w:ascii="Arial" w:eastAsia="Arial" w:hAnsi="Arial" w:cs="Arial"/>
        </w:rPr>
      </w:pPr>
    </w:p>
    <w:p w14:paraId="13BC73F2" w14:textId="77777777" w:rsidR="002322C4" w:rsidRDefault="004743B4">
      <w:pPr>
        <w:widowControl w:val="0"/>
        <w:ind w:left="1" w:hanging="3"/>
        <w:jc w:val="center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b/>
          <w:smallCaps/>
          <w:sz w:val="32"/>
          <w:szCs w:val="32"/>
          <w:u w:val="single"/>
        </w:rPr>
        <w:t xml:space="preserve">job description </w:t>
      </w:r>
    </w:p>
    <w:p w14:paraId="3FB8B3D3" w14:textId="77777777" w:rsidR="002322C4" w:rsidRDefault="002322C4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BD7863D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688"/>
      </w:tblGrid>
      <w:tr w:rsidR="002322C4" w14:paraId="4F150A3B" w14:textId="77777777">
        <w:tc>
          <w:tcPr>
            <w:tcW w:w="3168" w:type="dxa"/>
          </w:tcPr>
          <w:p w14:paraId="06458ACF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EAE6F7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5688" w:type="dxa"/>
          </w:tcPr>
          <w:p w14:paraId="32AB5B50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DACDC6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Machine Operator- Card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Personalisation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322C4" w14:paraId="4F754E00" w14:textId="77777777">
        <w:tc>
          <w:tcPr>
            <w:tcW w:w="3168" w:type="dxa"/>
          </w:tcPr>
          <w:p w14:paraId="75366973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784FD2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DIVISION:</w:t>
            </w:r>
          </w:p>
        </w:tc>
        <w:tc>
          <w:tcPr>
            <w:tcW w:w="5688" w:type="dxa"/>
          </w:tcPr>
          <w:p w14:paraId="799B0C9E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4007BA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Identity Management </w:t>
            </w:r>
          </w:p>
        </w:tc>
      </w:tr>
      <w:tr w:rsidR="002322C4" w14:paraId="66A8DA4F" w14:textId="77777777">
        <w:tc>
          <w:tcPr>
            <w:tcW w:w="3168" w:type="dxa"/>
          </w:tcPr>
          <w:p w14:paraId="623E3143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F4BA53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5688" w:type="dxa"/>
          </w:tcPr>
          <w:p w14:paraId="759CB39A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A316A8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Identity Management </w:t>
            </w:r>
          </w:p>
        </w:tc>
      </w:tr>
      <w:tr w:rsidR="002322C4" w14:paraId="415D327D" w14:textId="77777777">
        <w:tc>
          <w:tcPr>
            <w:tcW w:w="3168" w:type="dxa"/>
          </w:tcPr>
          <w:p w14:paraId="76CBFA23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481112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5688" w:type="dxa"/>
          </w:tcPr>
          <w:p w14:paraId="09C398DD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CC080A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22C4" w14:paraId="4FC265C0" w14:textId="77777777">
        <w:tc>
          <w:tcPr>
            <w:tcW w:w="3168" w:type="dxa"/>
          </w:tcPr>
          <w:p w14:paraId="2F66AA7F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A78FC0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42626A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C62FB0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5688" w:type="dxa"/>
          </w:tcPr>
          <w:p w14:paraId="062028BD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DIRECTLY: Manager, Card Production Services </w:t>
            </w:r>
          </w:p>
          <w:p w14:paraId="1AC79E2C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0BCAB5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INDIRECTLY: Senior Director, Card Production and Vetting Services </w:t>
            </w:r>
          </w:p>
          <w:p w14:paraId="1A6C81F5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322C4" w14:paraId="1DE8B3F5" w14:textId="77777777">
        <w:tc>
          <w:tcPr>
            <w:tcW w:w="3168" w:type="dxa"/>
          </w:tcPr>
          <w:p w14:paraId="6FC6571B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089747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A04B00" w14:textId="77777777" w:rsidR="002322C4" w:rsidRDefault="002322C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69E810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MANAGES:</w:t>
            </w:r>
          </w:p>
        </w:tc>
        <w:tc>
          <w:tcPr>
            <w:tcW w:w="5688" w:type="dxa"/>
          </w:tcPr>
          <w:p w14:paraId="60F875F7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DIRECTLY: N/A</w:t>
            </w:r>
          </w:p>
          <w:p w14:paraId="36D281DD" w14:textId="77777777" w:rsidR="002322C4" w:rsidRDefault="002322C4">
            <w:pPr>
              <w:widowControl w:val="0"/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  <w:p w14:paraId="44CCBBCC" w14:textId="77777777" w:rsidR="002322C4" w:rsidRDefault="004743B4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INDIRECTLY: N/A</w:t>
            </w:r>
          </w:p>
          <w:p w14:paraId="7D4D6A01" w14:textId="77777777" w:rsidR="002322C4" w:rsidRDefault="002322C4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34C80C5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8F4B2FA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document will be used as a management tool and specifically will enable the classification of positions and the evaluation of the performance of the post incumbent.</w:t>
      </w:r>
    </w:p>
    <w:p w14:paraId="4E82D725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document is validated as an accurate and true description of the job as signified below:</w:t>
      </w:r>
    </w:p>
    <w:p w14:paraId="0C848B60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3E388B0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         ____________________________</w:t>
      </w:r>
    </w:p>
    <w:p w14:paraId="5AFFA539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Employee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p w14:paraId="1C725B05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A1A8417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         ____________________________</w:t>
      </w:r>
    </w:p>
    <w:p w14:paraId="164A45D1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Manager/Supervisor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p w14:paraId="3A652623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574E3EE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</w:t>
      </w:r>
      <w:r>
        <w:rPr>
          <w:rFonts w:ascii="Arial" w:eastAsia="Arial" w:hAnsi="Arial" w:cs="Arial"/>
          <w:sz w:val="22"/>
          <w:szCs w:val="22"/>
        </w:rPr>
        <w:tab/>
        <w:t xml:space="preserve"> ____________________________</w:t>
      </w:r>
    </w:p>
    <w:p w14:paraId="00590BCA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Head of Department/Division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p w14:paraId="7325EE31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12FB548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E4A472C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        _____________________________</w:t>
      </w:r>
    </w:p>
    <w:p w14:paraId="32994FC8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received in Human Resource Department</w:t>
      </w:r>
      <w:r>
        <w:rPr>
          <w:rFonts w:ascii="Arial" w:eastAsia="Arial" w:hAnsi="Arial" w:cs="Arial"/>
          <w:sz w:val="22"/>
          <w:szCs w:val="22"/>
        </w:rPr>
        <w:tab/>
        <w:t xml:space="preserve">Date Created/revised </w:t>
      </w:r>
    </w:p>
    <w:p w14:paraId="3E967B9B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E10BBE2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3048705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14:paraId="6FBCB450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55E57AD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F565000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D480D22" w14:textId="77777777" w:rsidR="002322C4" w:rsidRDefault="004743B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80AD7AA" wp14:editId="23004CF5">
                <wp:simplePos x="0" y="0"/>
                <wp:positionH relativeFrom="column">
                  <wp:posOffset>50801</wp:posOffset>
                </wp:positionH>
                <wp:positionV relativeFrom="paragraph">
                  <wp:posOffset>-76199</wp:posOffset>
                </wp:positionV>
                <wp:extent cx="0" cy="762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5640" y="378000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-76199</wp:posOffset>
                </wp:positionV>
                <wp:extent cx="0" cy="76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2C9204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shd w:val="clear" w:color="auto" w:fill="F2F2F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>1.</w:t>
      </w: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ab/>
        <w:t>POSITION SUMMARY</w:t>
      </w:r>
    </w:p>
    <w:p w14:paraId="08EA73EE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56E2816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Reporting to the Manager, Card Production Services, the Machine Operator Card </w:t>
      </w:r>
      <w:proofErr w:type="spellStart"/>
      <w:r>
        <w:rPr>
          <w:rFonts w:ascii="Arial" w:eastAsia="Arial" w:hAnsi="Arial" w:cs="Arial"/>
          <w:sz w:val="22"/>
          <w:szCs w:val="22"/>
        </w:rPr>
        <w:t>Personalisation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is responsible for the accurate production of Identity (ID) cards at the NIRA.</w:t>
      </w:r>
    </w:p>
    <w:p w14:paraId="0E04976E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1321CB8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shd w:val="clear" w:color="auto" w:fill="F2F2F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>2.</w:t>
      </w: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ab/>
        <w:t>KEY OUTPUTS</w:t>
      </w:r>
    </w:p>
    <w:p w14:paraId="5A849CCD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C805C22" w14:textId="77777777" w:rsidR="002322C4" w:rsidRDefault="004743B4">
      <w:pPr>
        <w:numPr>
          <w:ilvl w:val="0"/>
          <w:numId w:val="7"/>
        </w:numPr>
        <w:ind w:left="0" w:hanging="2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ID cards produced </w:t>
      </w:r>
    </w:p>
    <w:p w14:paraId="535B6143" w14:textId="77777777" w:rsidR="002322C4" w:rsidRDefault="004743B4">
      <w:pPr>
        <w:numPr>
          <w:ilvl w:val="0"/>
          <w:numId w:val="7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Production deadlines met </w:t>
      </w:r>
    </w:p>
    <w:p w14:paraId="73AF2A2B" w14:textId="77777777" w:rsidR="002322C4" w:rsidRDefault="004743B4">
      <w:pPr>
        <w:numPr>
          <w:ilvl w:val="0"/>
          <w:numId w:val="7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ID cards batched for storage or dispatch  </w:t>
      </w:r>
    </w:p>
    <w:p w14:paraId="21F1A3DE" w14:textId="77777777" w:rsidR="002322C4" w:rsidRDefault="004743B4">
      <w:pPr>
        <w:numPr>
          <w:ilvl w:val="0"/>
          <w:numId w:val="7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Equipment monitored</w:t>
      </w:r>
    </w:p>
    <w:p w14:paraId="4E283305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  <w:shd w:val="clear" w:color="auto" w:fill="F2F2F2"/>
        </w:rPr>
      </w:pPr>
    </w:p>
    <w:p w14:paraId="773A2992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shd w:val="clear" w:color="auto" w:fill="F2F2F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>3.</w:t>
      </w: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ab/>
        <w:t>KEY RESPONSIBILITY AREAS</w:t>
      </w:r>
    </w:p>
    <w:p w14:paraId="0D59AF51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  <w:shd w:val="clear" w:color="auto" w:fill="F2F2F2"/>
        </w:rPr>
      </w:pPr>
    </w:p>
    <w:p w14:paraId="44A771D8" w14:textId="77777777" w:rsidR="002322C4" w:rsidRDefault="004743B4">
      <w:pPr>
        <w:spacing w:after="80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Management/Administrative Responsibilities</w:t>
      </w:r>
    </w:p>
    <w:p w14:paraId="66C746E1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5F716A9" w14:textId="77777777" w:rsidR="002322C4" w:rsidRDefault="004743B4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Prepares weekly, monthly and quarterly reports and submits to the Manager </w:t>
      </w:r>
    </w:p>
    <w:p w14:paraId="732CFA9A" w14:textId="77777777" w:rsidR="002322C4" w:rsidRDefault="004743B4">
      <w:pPr>
        <w:numPr>
          <w:ilvl w:val="0"/>
          <w:numId w:val="3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Keeps abreast of trends and changes in global issues and recommends their implementation where necessary to improve the quality of services provided at the NIRA</w:t>
      </w:r>
    </w:p>
    <w:p w14:paraId="1F96E267" w14:textId="77777777" w:rsidR="002322C4" w:rsidRDefault="002322C4">
      <w:pPr>
        <w:spacing w:after="80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A785804" w14:textId="77777777" w:rsidR="002322C4" w:rsidRDefault="004743B4">
      <w:pPr>
        <w:spacing w:after="80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Technical Professional Responsibilities</w:t>
      </w:r>
    </w:p>
    <w:p w14:paraId="75D5800B" w14:textId="77777777" w:rsidR="002322C4" w:rsidRDefault="004743B4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Operates and maintains equipment to produces ID cards in accordance with production schedules </w:t>
      </w:r>
    </w:p>
    <w:p w14:paraId="1A9E2A19" w14:textId="77777777" w:rsidR="002322C4" w:rsidRDefault="004743B4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Communicates resource requirements to the Manager </w:t>
      </w:r>
    </w:p>
    <w:p w14:paraId="40C1BD8D" w14:textId="77777777" w:rsidR="002322C4" w:rsidRDefault="004743B4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Batches ID cards for distribution/ storage </w:t>
      </w:r>
    </w:p>
    <w:p w14:paraId="6391941A" w14:textId="77777777" w:rsidR="002322C4" w:rsidRDefault="004743B4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Inspects ID cards to ensure that quality standards are maintained </w:t>
      </w:r>
    </w:p>
    <w:p w14:paraId="62EB8707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A812BB" w14:textId="77777777" w:rsidR="002322C4" w:rsidRDefault="004743B4">
      <w:pPr>
        <w:spacing w:after="80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Human Resource Responsibilities </w:t>
      </w:r>
    </w:p>
    <w:p w14:paraId="4AE334B9" w14:textId="77777777" w:rsidR="002322C4" w:rsidRDefault="004743B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Contributes to a system that fosters a culture of teamwork, employee empowerment and commitment to the NIRA</w:t>
      </w:r>
    </w:p>
    <w:p w14:paraId="096A7E2B" w14:textId="77777777" w:rsidR="002322C4" w:rsidRDefault="002322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576F835" w14:textId="77777777" w:rsidR="002322C4" w:rsidRDefault="004743B4">
      <w:pPr>
        <w:spacing w:after="80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2"/>
          <w:szCs w:val="22"/>
          <w:u w:val="single"/>
        </w:rPr>
        <w:t>Other Duties</w:t>
      </w:r>
    </w:p>
    <w:p w14:paraId="501CF91F" w14:textId="77777777" w:rsidR="002322C4" w:rsidRDefault="004743B4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Performs other related duties consistent with the category, nature, function and objectives of the Job.</w:t>
      </w:r>
    </w:p>
    <w:p w14:paraId="028DFB5F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BF12E93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shd w:val="clear" w:color="auto" w:fill="F2F2F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>4.</w:t>
      </w: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ab/>
        <w:t>PERFORMANCE STANDARDS</w:t>
      </w:r>
    </w:p>
    <w:p w14:paraId="0E9486B0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FFCAC7" w14:textId="77777777" w:rsidR="002322C4" w:rsidRDefault="004743B4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ID cards produced and production deadlines met according to established standards </w:t>
      </w:r>
    </w:p>
    <w:p w14:paraId="5A132103" w14:textId="77777777" w:rsidR="002322C4" w:rsidRDefault="004743B4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ID cards batched for storage or dispatch at the end of each production cycle </w:t>
      </w:r>
    </w:p>
    <w:p w14:paraId="2AE65F83" w14:textId="77777777" w:rsidR="002322C4" w:rsidRDefault="004743B4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Equipment monitored to ensured that cards are printed according to established quality standards </w:t>
      </w:r>
    </w:p>
    <w:p w14:paraId="62EADBE3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7026F40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372D7A5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shd w:val="clear" w:color="auto" w:fill="F2F2F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>5.</w:t>
      </w: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ab/>
        <w:t>AUTHORITY</w:t>
      </w:r>
    </w:p>
    <w:p w14:paraId="47C7B646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3A87365" w14:textId="77777777" w:rsidR="002322C4" w:rsidRDefault="004743B4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N/A</w:t>
      </w:r>
    </w:p>
    <w:p w14:paraId="005FCCFA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64739C8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shd w:val="clear" w:color="auto" w:fill="F2F2F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>6.</w:t>
      </w: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ab/>
        <w:t>INTERNAL AND EXTERNAL CONTACTS</w:t>
      </w:r>
    </w:p>
    <w:p w14:paraId="258098E2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5175D544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Internal Contacts</w:t>
      </w:r>
    </w:p>
    <w:p w14:paraId="30837044" w14:textId="77777777" w:rsidR="002322C4" w:rsidRDefault="004743B4">
      <w:pPr>
        <w:numPr>
          <w:ilvl w:val="0"/>
          <w:numId w:val="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staff </w:t>
      </w:r>
    </w:p>
    <w:p w14:paraId="3D769D05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A72AB20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External Contacts</w:t>
      </w:r>
    </w:p>
    <w:p w14:paraId="6C1BAA16" w14:textId="77777777" w:rsidR="002322C4" w:rsidRDefault="004743B4">
      <w:pPr>
        <w:numPr>
          <w:ilvl w:val="0"/>
          <w:numId w:val="8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N/A</w:t>
      </w:r>
    </w:p>
    <w:p w14:paraId="7C59086C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EA50FF1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shd w:val="clear" w:color="auto" w:fill="F2F2F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>7.</w:t>
      </w: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ab/>
        <w:t>REQUIRED COMPETENCIES</w:t>
      </w:r>
    </w:p>
    <w:p w14:paraId="1D61825F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0D326B1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2"/>
          <w:szCs w:val="22"/>
          <w:u w:val="single"/>
        </w:rPr>
        <w:t>Core</w:t>
      </w:r>
    </w:p>
    <w:p w14:paraId="7F802645" w14:textId="77777777" w:rsidR="002322C4" w:rsidRDefault="004743B4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Good communication skills </w:t>
      </w:r>
    </w:p>
    <w:p w14:paraId="72491A54" w14:textId="77777777" w:rsidR="002322C4" w:rsidRDefault="004743B4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Excellent customer service skills </w:t>
      </w:r>
    </w:p>
    <w:p w14:paraId="7983ECB1" w14:textId="77777777" w:rsidR="002322C4" w:rsidRDefault="004743B4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Excellent </w:t>
      </w:r>
      <w:proofErr w:type="spellStart"/>
      <w:r>
        <w:rPr>
          <w:rFonts w:ascii="Arial" w:eastAsia="Arial" w:hAnsi="Arial" w:cs="Arial"/>
          <w:sz w:val="22"/>
          <w:szCs w:val="22"/>
        </w:rPr>
        <w:t>organisational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skills </w:t>
      </w:r>
    </w:p>
    <w:p w14:paraId="551C3CF5" w14:textId="77777777" w:rsidR="002322C4" w:rsidRDefault="004743B4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Excellent judgement, decision making and problem-solving skills</w:t>
      </w:r>
    </w:p>
    <w:p w14:paraId="375B6A2E" w14:textId="77777777" w:rsidR="002322C4" w:rsidRDefault="004743B4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Ability to consistently demonstrate integrity and sound business ethics in the execution of duties</w:t>
      </w:r>
    </w:p>
    <w:p w14:paraId="4905451F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A398B01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Technical </w:t>
      </w:r>
    </w:p>
    <w:p w14:paraId="3C968FE9" w14:textId="77777777" w:rsidR="002322C4" w:rsidRDefault="002322C4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71BC2B8" w14:textId="77777777" w:rsidR="002322C4" w:rsidRDefault="004743B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Ability to identify problems or malfunctions with equipment/ machinery </w:t>
      </w:r>
    </w:p>
    <w:p w14:paraId="7F0A0E51" w14:textId="77777777" w:rsidR="002322C4" w:rsidRDefault="004743B4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Excellent ability to pay close attention to detail </w:t>
      </w:r>
    </w:p>
    <w:p w14:paraId="3FD434D5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AFBAF83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>8.</w:t>
      </w: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ab/>
        <w:t>REQUIRED EDUCATION AND EXPERIENCE</w:t>
      </w:r>
    </w:p>
    <w:p w14:paraId="34891027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93D80A9" w14:textId="77777777" w:rsidR="002322C4" w:rsidRDefault="004743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Five CXC/GCE subjects inclusive of English and Mathematics/ Accounts </w:t>
      </w:r>
    </w:p>
    <w:p w14:paraId="177D9ABB" w14:textId="77777777" w:rsidR="002322C4" w:rsidRDefault="004743B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>9.</w:t>
      </w:r>
      <w:r>
        <w:rPr>
          <w:rFonts w:ascii="Arial" w:eastAsia="Arial" w:hAnsi="Arial" w:cs="Arial"/>
          <w:b/>
          <w:sz w:val="22"/>
          <w:szCs w:val="22"/>
          <w:shd w:val="clear" w:color="auto" w:fill="F2F2F2"/>
        </w:rPr>
        <w:tab/>
        <w:t>SPECIAL CONDITIONS ASSOCIATED WITH THE JOB</w:t>
      </w:r>
    </w:p>
    <w:p w14:paraId="48A5A869" w14:textId="77777777" w:rsidR="002322C4" w:rsidRDefault="002322C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163AB1FE" w14:textId="77777777" w:rsidR="002322C4" w:rsidRDefault="004743B4">
      <w:pPr>
        <w:numPr>
          <w:ilvl w:val="0"/>
          <w:numId w:val="6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will either be conducted is a factory/ warehouse setting. Moderate to heavy physical activity will be required such as lifting and standing for long periods.</w:t>
      </w:r>
    </w:p>
    <w:p w14:paraId="64CB1BB0" w14:textId="77777777" w:rsidR="002322C4" w:rsidRDefault="002322C4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F261744" w14:textId="77777777" w:rsidR="004743B4" w:rsidRPr="004743B4" w:rsidRDefault="004743B4" w:rsidP="004743B4">
      <w:pPr>
        <w:spacing w:after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4743B4">
        <w:rPr>
          <w:rFonts w:ascii="Arial" w:eastAsia="Arial" w:hAnsi="Arial" w:cs="Arial"/>
          <w:b/>
          <w:bCs/>
          <w:sz w:val="22"/>
          <w:szCs w:val="22"/>
          <w:u w:val="single"/>
        </w:rPr>
        <w:t>REMUNERATION</w:t>
      </w:r>
    </w:p>
    <w:p w14:paraId="2A777524" w14:textId="7BDB1C7B" w:rsidR="00C53D6C" w:rsidRPr="004743B4" w:rsidRDefault="00C53D6C" w:rsidP="004743B4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53D6C">
        <w:rPr>
          <w:rFonts w:ascii="Arial" w:eastAsia="Arial" w:hAnsi="Arial" w:cs="Arial"/>
          <w:sz w:val="22"/>
          <w:szCs w:val="22"/>
          <w:lang w:val="en-JM"/>
        </w:rPr>
        <w:t>Salary range: $ 1,711,060.00 p.a.  -  $ 2,301,185.00 p.a. -</w:t>
      </w:r>
      <w:r w:rsidRPr="00C53D6C">
        <w:rPr>
          <w:rFonts w:ascii="Arial" w:eastAsia="Arial" w:hAnsi="Arial" w:cs="Arial"/>
          <w:b/>
          <w:bCs/>
          <w:sz w:val="22"/>
          <w:szCs w:val="22"/>
          <w:lang w:val="en-JM"/>
        </w:rPr>
        <w:t xml:space="preserve"> Band 3</w:t>
      </w:r>
    </w:p>
    <w:p w14:paraId="230A060B" w14:textId="77777777" w:rsidR="004743B4" w:rsidRDefault="004743B4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EF2148A" w14:textId="77777777" w:rsidR="002322C4" w:rsidRDefault="002322C4">
      <w:pPr>
        <w:spacing w:after="12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2322C4">
      <w:footerReference w:type="default" r:id="rId9"/>
      <w:pgSz w:w="12240" w:h="15840"/>
      <w:pgMar w:top="1440" w:right="1800" w:bottom="1440" w:left="1800" w:header="720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1FD5" w14:textId="77777777" w:rsidR="004743B4" w:rsidRDefault="004743B4">
      <w:pPr>
        <w:spacing w:line="240" w:lineRule="auto"/>
        <w:ind w:left="0" w:hanging="2"/>
      </w:pPr>
      <w:r>
        <w:separator/>
      </w:r>
    </w:p>
  </w:endnote>
  <w:endnote w:type="continuationSeparator" w:id="0">
    <w:p w14:paraId="0DE35F80" w14:textId="77777777" w:rsidR="004743B4" w:rsidRDefault="004743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47BA" w14:textId="77777777" w:rsidR="002322C4" w:rsidRDefault="002322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2"/>
        <w:szCs w:val="22"/>
      </w:rPr>
    </w:pPr>
  </w:p>
  <w:p w14:paraId="125B8383" w14:textId="77777777" w:rsidR="002322C4" w:rsidRDefault="004743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Job Description for Machine Operator, Card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Personalisation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r>
      <w:rPr>
        <w:b/>
        <w:i/>
        <w:color w:val="000000"/>
        <w:sz w:val="22"/>
        <w:szCs w:val="22"/>
      </w:rPr>
      <w:t xml:space="preserve">            </w:t>
    </w:r>
    <w:r>
      <w:rPr>
        <w:b/>
        <w:i/>
        <w:color w:val="000000"/>
        <w:sz w:val="22"/>
        <w:szCs w:val="22"/>
      </w:rPr>
      <w:tab/>
    </w:r>
    <w:r>
      <w:rPr>
        <w:b/>
        <w:i/>
        <w:color w:val="000000"/>
        <w:sz w:val="22"/>
        <w:szCs w:val="22"/>
      </w:rPr>
      <w:tab/>
      <w:t xml:space="preserve">  </w:t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b/>
        <w:i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99F18" w14:textId="77777777" w:rsidR="004743B4" w:rsidRDefault="004743B4">
      <w:pPr>
        <w:spacing w:line="240" w:lineRule="auto"/>
        <w:ind w:left="0" w:hanging="2"/>
      </w:pPr>
      <w:r>
        <w:separator/>
      </w:r>
    </w:p>
  </w:footnote>
  <w:footnote w:type="continuationSeparator" w:id="0">
    <w:p w14:paraId="37B46BEE" w14:textId="77777777" w:rsidR="004743B4" w:rsidRDefault="004743B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756"/>
    <w:multiLevelType w:val="multilevel"/>
    <w:tmpl w:val="CCA439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5F56B2"/>
    <w:multiLevelType w:val="multilevel"/>
    <w:tmpl w:val="598498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277F87"/>
    <w:multiLevelType w:val="multilevel"/>
    <w:tmpl w:val="756C56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D2381B"/>
    <w:multiLevelType w:val="multilevel"/>
    <w:tmpl w:val="22C8B6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1F33EF6"/>
    <w:multiLevelType w:val="multilevel"/>
    <w:tmpl w:val="4B30C7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56F0450"/>
    <w:multiLevelType w:val="multilevel"/>
    <w:tmpl w:val="6060C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E9D1F8F"/>
    <w:multiLevelType w:val="multilevel"/>
    <w:tmpl w:val="ABC88B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EF83396"/>
    <w:multiLevelType w:val="multilevel"/>
    <w:tmpl w:val="7F043A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78624650">
    <w:abstractNumId w:val="1"/>
  </w:num>
  <w:num w:numId="2" w16cid:durableId="859243439">
    <w:abstractNumId w:val="0"/>
  </w:num>
  <w:num w:numId="3" w16cid:durableId="55781099">
    <w:abstractNumId w:val="3"/>
  </w:num>
  <w:num w:numId="4" w16cid:durableId="1378360349">
    <w:abstractNumId w:val="6"/>
  </w:num>
  <w:num w:numId="5" w16cid:durableId="533731003">
    <w:abstractNumId w:val="4"/>
  </w:num>
  <w:num w:numId="6" w16cid:durableId="184443675">
    <w:abstractNumId w:val="2"/>
  </w:num>
  <w:num w:numId="7" w16cid:durableId="1736511290">
    <w:abstractNumId w:val="5"/>
  </w:num>
  <w:num w:numId="8" w16cid:durableId="754858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C4"/>
    <w:rsid w:val="002322C4"/>
    <w:rsid w:val="0024322B"/>
    <w:rsid w:val="004743B4"/>
    <w:rsid w:val="00C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8EFE"/>
  <w15:docId w15:val="{B9E11714-2088-491E-863D-8A9F1475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sz w:val="28"/>
      <w:u w:val="doub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5" w:color="auto" w:fill="FFFFFF"/>
      <w:ind w:left="720" w:hanging="720"/>
    </w:pPr>
    <w:rPr>
      <w:b/>
      <w:sz w:val="26"/>
      <w:shd w:val="pct5" w:color="auto" w:fill="FFFFFF"/>
    </w:rPr>
  </w:style>
  <w:style w:type="paragraph" w:styleId="BodyTextIndent2">
    <w:name w:val="Body Text Indent 2"/>
    <w:basedOn w:val="Normal"/>
    <w:pPr>
      <w:tabs>
        <w:tab w:val="left" w:pos="7740"/>
      </w:tabs>
      <w:ind w:left="360" w:hanging="360"/>
    </w:pPr>
    <w:rPr>
      <w:b/>
      <w:sz w:val="26"/>
      <w:bdr w:val="single" w:sz="12" w:space="0" w:color="auto" w:shadow="1"/>
      <w:shd w:val="pct5" w:color="auto" w:fill="FFFFFF"/>
    </w:rPr>
  </w:style>
  <w:style w:type="paragraph" w:styleId="BodyText">
    <w:name w:val="Body Text"/>
    <w:basedOn w:val="Normal"/>
    <w:rPr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aliases w:val="Resume Title"/>
    <w:basedOn w:val="Normal"/>
    <w:pPr>
      <w:ind w:left="720"/>
    </w:pPr>
  </w:style>
  <w:style w:type="character" w:customStyle="1" w:styleId="ListParagraphChar">
    <w:name w:val="List Paragraph Char"/>
    <w:aliases w:val="Resume Title Char"/>
    <w:rPr>
      <w:w w:val="100"/>
      <w:position w:val="-1"/>
      <w:sz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val="en-JM" w:eastAsia="en-JM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/zGYmQZ9WYR0SKvDEBEq/laqUQ==">AMUW2mUUTzb3nnnLgLnpZKMySATUo3GmVtEPhAbJJM17ya0FCFsQtq/T22OHafJAzu/tw+bOEi0UsaI7WSTaE4+kDexJAbtai+uSEzjElJFf886Nlq/iitHrNOvKx5TnsYzb5mKHoOjj5pz/7+GJFrHblVyrydTrZkBdM2k8qARSOn/n0e+DGso=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Hamilton</dc:creator>
  <cp:lastModifiedBy>Rasheen Nangle</cp:lastModifiedBy>
  <cp:revision>2</cp:revision>
  <dcterms:created xsi:type="dcterms:W3CDTF">2025-06-16T15:23:00Z</dcterms:created>
  <dcterms:modified xsi:type="dcterms:W3CDTF">2025-06-16T15:23:00Z</dcterms:modified>
</cp:coreProperties>
</file>